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485" cy="55816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C218EF">
        <w:rPr>
          <w:rFonts w:ascii="Times New Roman" w:hAnsi="Times New Roman"/>
          <w:sz w:val="28"/>
          <w:szCs w:val="28"/>
        </w:rPr>
        <w:t>Р</w:t>
      </w:r>
      <w:proofErr w:type="gramEnd"/>
      <w:r w:rsidRPr="00C218EF">
        <w:rPr>
          <w:rFonts w:ascii="Times New Roman" w:hAnsi="Times New Roman"/>
          <w:sz w:val="28"/>
          <w:szCs w:val="28"/>
        </w:rPr>
        <w:t xml:space="preserve"> А Ц И Я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«РОСЛАВЛЬСКИЙ РАЙОН» СМОЛЕНСКОЙ ОБЛАСТИ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18EF">
        <w:rPr>
          <w:rFonts w:ascii="Times New Roman" w:hAnsi="Times New Roman"/>
          <w:sz w:val="28"/>
          <w:szCs w:val="28"/>
        </w:rPr>
        <w:t>П</w:t>
      </w:r>
      <w:proofErr w:type="gramEnd"/>
      <w:r w:rsidRPr="00C218E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F829B9">
      <w:pPr>
        <w:pStyle w:val="af1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от 31.10.2017 № 2226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социальной инфраструктуры муниципального образования </w:t>
      </w:r>
      <w:proofErr w:type="spellStart"/>
      <w:r w:rsidRPr="00C218EF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района Смоленской области на 2017 – 2027 годы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На основании Градостроительного кодекса Российской Федерации,  Федерального закона от 6 октября 2003 г. № 131-ФЗ «Об общих принципах организации местного самоуправления в Российской Федерации» и в соответствии с Постановлением Правительства Российской Федерации от 1 октября 2015 г.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«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218E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18E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218EF">
        <w:rPr>
          <w:rFonts w:ascii="Times New Roman" w:hAnsi="Times New Roman"/>
          <w:sz w:val="28"/>
          <w:szCs w:val="28"/>
        </w:rPr>
        <w:t>н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о в л я е т: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муниципального образования </w:t>
      </w:r>
      <w:proofErr w:type="spellStart"/>
      <w:r w:rsidRPr="00C218EF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района Смоленской области на 2017 – 2027 годы (далее – Программа).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Комитету по строительству и архитектуре Администрации муниципального образования «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район» Смоленской области (С.А. Косых) обеспечить размещение Программы в Федеральной государственной информационной системе территориального планирования (</w:t>
      </w:r>
      <w:r w:rsidRPr="00C218EF">
        <w:rPr>
          <w:rFonts w:ascii="Times New Roman" w:hAnsi="Times New Roman"/>
          <w:bCs/>
          <w:sz w:val="28"/>
          <w:szCs w:val="28"/>
        </w:rPr>
        <w:t>ФГИС</w:t>
      </w:r>
      <w:r w:rsidRPr="00C218EF">
        <w:rPr>
          <w:rFonts w:ascii="Times New Roman" w:hAnsi="Times New Roman"/>
          <w:sz w:val="28"/>
          <w:szCs w:val="28"/>
        </w:rPr>
        <w:t xml:space="preserve"> </w:t>
      </w:r>
      <w:r w:rsidRPr="00C218EF">
        <w:rPr>
          <w:rFonts w:ascii="Times New Roman" w:hAnsi="Times New Roman"/>
          <w:bCs/>
          <w:sz w:val="28"/>
          <w:szCs w:val="28"/>
        </w:rPr>
        <w:t>ТП</w:t>
      </w:r>
      <w:r w:rsidRPr="00C218EF">
        <w:rPr>
          <w:rFonts w:ascii="Times New Roman" w:hAnsi="Times New Roman"/>
          <w:sz w:val="28"/>
          <w:szCs w:val="28"/>
        </w:rPr>
        <w:t>).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218EF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района Смоленской области (С.В.</w:t>
      </w:r>
      <w:r w:rsidRPr="00C218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18EF">
        <w:rPr>
          <w:rFonts w:ascii="Times New Roman" w:hAnsi="Times New Roman"/>
          <w:bCs/>
          <w:sz w:val="28"/>
          <w:szCs w:val="28"/>
        </w:rPr>
        <w:t>Иванов</w:t>
      </w:r>
      <w:r w:rsidRPr="00C218E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218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218E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218EF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EF">
        <w:rPr>
          <w:rFonts w:ascii="Times New Roman" w:hAnsi="Times New Roman"/>
          <w:sz w:val="28"/>
          <w:szCs w:val="28"/>
        </w:rPr>
        <w:lastRenderedPageBreak/>
        <w:t>Рославльского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18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8E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район» Смоленской области В.В. Клевцова.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218EF" w:rsidRPr="00C218EF" w:rsidRDefault="00C218EF" w:rsidP="00545B57">
      <w:pPr>
        <w:pStyle w:val="af1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218EF" w:rsidRPr="00C218EF" w:rsidRDefault="00C218EF" w:rsidP="00C218E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218EF">
        <w:rPr>
          <w:rFonts w:ascii="Times New Roman" w:hAnsi="Times New Roman"/>
          <w:sz w:val="28"/>
          <w:szCs w:val="28"/>
        </w:rPr>
        <w:t>«</w:t>
      </w:r>
      <w:proofErr w:type="spellStart"/>
      <w:r w:rsidRPr="00C218EF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C218EF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C218EF">
        <w:rPr>
          <w:rFonts w:ascii="Times New Roman" w:hAnsi="Times New Roman"/>
          <w:sz w:val="28"/>
          <w:szCs w:val="28"/>
        </w:rPr>
        <w:tab/>
      </w:r>
      <w:r w:rsidRPr="00C218EF">
        <w:rPr>
          <w:rFonts w:ascii="Times New Roman" w:hAnsi="Times New Roman"/>
          <w:sz w:val="28"/>
          <w:szCs w:val="28"/>
        </w:rPr>
        <w:tab/>
      </w:r>
      <w:r w:rsidRPr="00C218EF">
        <w:rPr>
          <w:rFonts w:ascii="Times New Roman" w:hAnsi="Times New Roman"/>
          <w:sz w:val="28"/>
          <w:szCs w:val="28"/>
        </w:rPr>
        <w:tab/>
        <w:t xml:space="preserve">                 В.М. Новиков</w:t>
      </w:r>
    </w:p>
    <w:p w:rsidR="00C218EF" w:rsidRDefault="00C218EF" w:rsidP="00C218EF">
      <w:pPr>
        <w:pStyle w:val="af1"/>
        <w:jc w:val="center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B33B2B" w:rsidRDefault="00B33B2B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C218EF" w:rsidRDefault="00C218EF" w:rsidP="00341368">
      <w:pPr>
        <w:pStyle w:val="ConsPlusNormal"/>
        <w:ind w:left="5670"/>
        <w:outlineLvl w:val="1"/>
        <w:rPr>
          <w:szCs w:val="28"/>
        </w:rPr>
      </w:pPr>
    </w:p>
    <w:p w:rsidR="00A00341" w:rsidRDefault="00B33B2B" w:rsidP="00AE715D">
      <w:pPr>
        <w:pStyle w:val="ConsPlusNormal"/>
        <w:ind w:left="567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</w:t>
      </w:r>
      <w:r w:rsidR="00A00341">
        <w:rPr>
          <w:szCs w:val="28"/>
        </w:rPr>
        <w:t xml:space="preserve">Утверждена </w:t>
      </w:r>
    </w:p>
    <w:p w:rsidR="00A00341" w:rsidRDefault="00A00341" w:rsidP="00AE715D">
      <w:pPr>
        <w:pStyle w:val="ConsPlusNormal"/>
        <w:ind w:left="5670"/>
        <w:jc w:val="right"/>
        <w:outlineLvl w:val="1"/>
        <w:rPr>
          <w:szCs w:val="28"/>
        </w:rPr>
      </w:pPr>
      <w:r w:rsidRPr="00CF2E73">
        <w:rPr>
          <w:szCs w:val="28"/>
        </w:rPr>
        <w:t xml:space="preserve">постановлением Администрации </w:t>
      </w:r>
      <w:r>
        <w:rPr>
          <w:szCs w:val="28"/>
        </w:rPr>
        <w:t>м</w:t>
      </w:r>
      <w:r w:rsidRPr="00CF2E73">
        <w:rPr>
          <w:szCs w:val="28"/>
        </w:rPr>
        <w:t>униципального образования</w:t>
      </w:r>
      <w:r>
        <w:rPr>
          <w:szCs w:val="28"/>
        </w:rPr>
        <w:t xml:space="preserve"> </w:t>
      </w:r>
      <w:r w:rsidR="00AE715D">
        <w:rPr>
          <w:szCs w:val="28"/>
        </w:rPr>
        <w:t xml:space="preserve">   </w:t>
      </w:r>
      <w:r w:rsidRPr="00CF2E73">
        <w:rPr>
          <w:szCs w:val="28"/>
        </w:rPr>
        <w:t>«</w:t>
      </w:r>
      <w:proofErr w:type="spellStart"/>
      <w:r w:rsidRPr="00CF2E73">
        <w:rPr>
          <w:szCs w:val="28"/>
        </w:rPr>
        <w:t>Рославльский</w:t>
      </w:r>
      <w:proofErr w:type="spellEnd"/>
      <w:r w:rsidRPr="00CF2E73">
        <w:rPr>
          <w:szCs w:val="28"/>
        </w:rPr>
        <w:t xml:space="preserve"> район» </w:t>
      </w:r>
      <w:r w:rsidR="00AE715D">
        <w:rPr>
          <w:szCs w:val="28"/>
        </w:rPr>
        <w:t xml:space="preserve">           </w:t>
      </w:r>
      <w:r w:rsidRPr="00CF2E73">
        <w:rPr>
          <w:szCs w:val="28"/>
        </w:rPr>
        <w:t xml:space="preserve">Смоленской области </w:t>
      </w:r>
    </w:p>
    <w:p w:rsidR="00A00341" w:rsidRPr="00CF2E73" w:rsidRDefault="00A00341" w:rsidP="00AE715D">
      <w:pPr>
        <w:pStyle w:val="ConsPlusNormal"/>
        <w:ind w:left="5670"/>
        <w:jc w:val="right"/>
        <w:outlineLvl w:val="1"/>
        <w:rPr>
          <w:szCs w:val="28"/>
        </w:rPr>
      </w:pPr>
      <w:r w:rsidRPr="00CF2E73">
        <w:rPr>
          <w:szCs w:val="28"/>
        </w:rPr>
        <w:t xml:space="preserve">от </w:t>
      </w:r>
      <w:r w:rsidR="00D67C33">
        <w:rPr>
          <w:szCs w:val="28"/>
        </w:rPr>
        <w:t>31.10.2017 № 2226</w:t>
      </w:r>
    </w:p>
    <w:p w:rsidR="00572928" w:rsidRPr="0052138B" w:rsidRDefault="00C779FB" w:rsidP="007138DA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 w:rsidRPr="0052138B">
        <w:rPr>
          <w:b/>
          <w:bCs/>
          <w:color w:val="000000"/>
          <w:sz w:val="28"/>
          <w:szCs w:val="28"/>
        </w:rPr>
        <w:t xml:space="preserve">Программа комплексного развития социальной инфраструктуры </w:t>
      </w:r>
      <w:r w:rsidR="00990B37" w:rsidRPr="0052138B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A4C92" w:rsidRPr="0052138B">
        <w:rPr>
          <w:b/>
          <w:bCs/>
          <w:color w:val="000000"/>
          <w:sz w:val="28"/>
          <w:szCs w:val="28"/>
        </w:rPr>
        <w:t>Савеевского</w:t>
      </w:r>
      <w:proofErr w:type="spellEnd"/>
      <w:r w:rsidR="00990B37" w:rsidRPr="0052138B">
        <w:rPr>
          <w:b/>
          <w:bCs/>
          <w:color w:val="000000"/>
          <w:sz w:val="28"/>
          <w:szCs w:val="28"/>
        </w:rPr>
        <w:t xml:space="preserve"> сельско</w:t>
      </w:r>
      <w:r w:rsidR="007138DA" w:rsidRPr="0052138B">
        <w:rPr>
          <w:b/>
          <w:bCs/>
          <w:color w:val="000000"/>
          <w:sz w:val="28"/>
          <w:szCs w:val="28"/>
        </w:rPr>
        <w:t>го</w:t>
      </w:r>
      <w:r w:rsidR="00990B37" w:rsidRPr="0052138B">
        <w:rPr>
          <w:b/>
          <w:bCs/>
          <w:color w:val="000000"/>
          <w:sz w:val="28"/>
          <w:szCs w:val="28"/>
        </w:rPr>
        <w:t xml:space="preserve"> поселени</w:t>
      </w:r>
      <w:r w:rsidR="007138DA" w:rsidRPr="0052138B">
        <w:rPr>
          <w:b/>
          <w:bCs/>
          <w:color w:val="000000"/>
          <w:sz w:val="28"/>
          <w:szCs w:val="28"/>
        </w:rPr>
        <w:t>я</w:t>
      </w:r>
      <w:r w:rsidR="00990B37" w:rsidRPr="0052138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90B37" w:rsidRPr="0052138B">
        <w:rPr>
          <w:b/>
          <w:bCs/>
          <w:color w:val="000000"/>
          <w:sz w:val="28"/>
          <w:szCs w:val="28"/>
        </w:rPr>
        <w:t>Рославльского</w:t>
      </w:r>
      <w:proofErr w:type="spellEnd"/>
      <w:r w:rsidR="00990B37" w:rsidRPr="0052138B">
        <w:rPr>
          <w:b/>
          <w:bCs/>
          <w:color w:val="000000"/>
          <w:sz w:val="28"/>
          <w:szCs w:val="28"/>
        </w:rPr>
        <w:t xml:space="preserve"> района Смоленской области</w:t>
      </w:r>
      <w:r w:rsidRPr="0052138B">
        <w:rPr>
          <w:b/>
          <w:bCs/>
          <w:color w:val="000000"/>
          <w:sz w:val="28"/>
          <w:szCs w:val="28"/>
        </w:rPr>
        <w:t xml:space="preserve"> на 2017-</w:t>
      </w:r>
      <w:r w:rsidR="00240697" w:rsidRPr="0052138B">
        <w:rPr>
          <w:b/>
          <w:bCs/>
          <w:color w:val="000000"/>
          <w:sz w:val="28"/>
          <w:szCs w:val="28"/>
        </w:rPr>
        <w:t>2027</w:t>
      </w:r>
      <w:r w:rsidRPr="0052138B">
        <w:rPr>
          <w:b/>
          <w:bCs/>
          <w:color w:val="000000"/>
          <w:sz w:val="28"/>
          <w:szCs w:val="28"/>
        </w:rPr>
        <w:t xml:space="preserve"> годы</w:t>
      </w:r>
      <w:r w:rsidR="00855376" w:rsidRPr="0052138B">
        <w:rPr>
          <w:b/>
          <w:bCs/>
          <w:color w:val="000000"/>
          <w:sz w:val="28"/>
          <w:szCs w:val="28"/>
        </w:rPr>
        <w:t xml:space="preserve"> </w:t>
      </w:r>
    </w:p>
    <w:p w:rsidR="00990B37" w:rsidRDefault="00990B37" w:rsidP="00990B37">
      <w:pPr>
        <w:pStyle w:val="a5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</w:p>
    <w:p w:rsidR="0055627B" w:rsidRDefault="0055627B" w:rsidP="00763ABF">
      <w:pPr>
        <w:pStyle w:val="1"/>
        <w:numPr>
          <w:ilvl w:val="0"/>
          <w:numId w:val="32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90CD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977"/>
        <w:gridCol w:w="6379"/>
      </w:tblGrid>
      <w:tr w:rsidR="00590CD3" w:rsidRPr="00F3437F" w:rsidTr="00AD5C40">
        <w:tc>
          <w:tcPr>
            <w:tcW w:w="709" w:type="dxa"/>
          </w:tcPr>
          <w:p w:rsidR="00590CD3" w:rsidRPr="00F3437F" w:rsidRDefault="005075B6" w:rsidP="005213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0CD3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90CD3" w:rsidRPr="00F3437F" w:rsidRDefault="00590CD3" w:rsidP="005213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</w:tcPr>
          <w:p w:rsidR="00590CD3" w:rsidRPr="00F3437F" w:rsidRDefault="00590CD3" w:rsidP="001A4C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</w:t>
            </w:r>
            <w:r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социальной инфраструктуры </w:t>
            </w:r>
            <w:r w:rsidR="00377D7E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1A4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Савеевского</w:t>
            </w:r>
            <w:proofErr w:type="spellEnd"/>
            <w:r w:rsidR="003720E6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 w:rsidR="0071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3720E6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 w:rsidR="0071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3720E6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20E6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3720E6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Смоленской области на 2017-</w:t>
            </w:r>
            <w:r w:rsidR="00240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  <w:r w:rsidR="003720E6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</w:t>
            </w:r>
            <w:r w:rsidR="00B6652C" w:rsidRPr="001B4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Программа)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0CD3" w:rsidRPr="00F3437F" w:rsidTr="00AD5C40">
        <w:tc>
          <w:tcPr>
            <w:tcW w:w="709" w:type="dxa"/>
          </w:tcPr>
          <w:p w:rsidR="00590CD3" w:rsidRPr="00F3437F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90CD3" w:rsidRPr="00F3437F" w:rsidRDefault="00590CD3" w:rsidP="005213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ование для разработки П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727707" w:rsidRPr="00F3437F" w:rsidRDefault="00AD5C40" w:rsidP="00AD5C40">
            <w:pPr>
              <w:pStyle w:val="a4"/>
              <w:tabs>
                <w:tab w:val="left" w:pos="34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27707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727707" w:rsidRPr="00F3437F" w:rsidRDefault="00AD5C40" w:rsidP="00AD5C40">
            <w:pPr>
              <w:pStyle w:val="a4"/>
              <w:tabs>
                <w:tab w:val="left" w:pos="34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27707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Федеральный закон</w:t>
            </w:r>
            <w:r w:rsidR="00863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3AEF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06.10.2003</w:t>
            </w:r>
            <w:r w:rsidR="00863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131-ФЗ</w:t>
            </w:r>
            <w:r w:rsidR="00727707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27707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27707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27707" w:rsidRPr="00F3437F" w:rsidRDefault="00AD5C40" w:rsidP="00AD5C40">
            <w:pPr>
              <w:pStyle w:val="a4"/>
              <w:tabs>
                <w:tab w:val="left" w:pos="34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27707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90CD3" w:rsidRPr="00F3437F" w:rsidRDefault="00AD5C40" w:rsidP="00AD5C40">
            <w:pPr>
              <w:pStyle w:val="a4"/>
              <w:tabs>
                <w:tab w:val="left" w:pos="17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27707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Генеральный план муниципального образования </w:t>
            </w:r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4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Савеевского</w:t>
            </w:r>
            <w:proofErr w:type="spellEnd"/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3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3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решением Совета депутатов </w:t>
            </w:r>
            <w:proofErr w:type="spellStart"/>
            <w:r w:rsidR="001A4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Савеевского</w:t>
            </w:r>
            <w:proofErr w:type="spellEnd"/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Смоленской области </w:t>
            </w:r>
            <w:r w:rsidR="00D35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35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D35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D35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9D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90CD3" w:rsidRPr="00F3437F" w:rsidTr="00AD5C40">
        <w:tc>
          <w:tcPr>
            <w:tcW w:w="709" w:type="dxa"/>
          </w:tcPr>
          <w:p w:rsidR="00590CD3" w:rsidRPr="00F3437F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90CD3" w:rsidRPr="00F3437F" w:rsidRDefault="00590CD3" w:rsidP="005213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заказчика и разработчико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рограммы, их местонахождение</w:t>
            </w:r>
          </w:p>
        </w:tc>
        <w:tc>
          <w:tcPr>
            <w:tcW w:w="6379" w:type="dxa"/>
          </w:tcPr>
          <w:p w:rsidR="00A00341" w:rsidRPr="00A00341" w:rsidRDefault="00A00341" w:rsidP="00A003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Заказчик Программы: </w:t>
            </w:r>
          </w:p>
          <w:p w:rsidR="00A00341" w:rsidRPr="00A00341" w:rsidRDefault="00A00341" w:rsidP="00A003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«Рославльский район» Смоленской области.</w:t>
            </w:r>
          </w:p>
          <w:p w:rsidR="00A00341" w:rsidRPr="00A00341" w:rsidRDefault="00A00341" w:rsidP="00A003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Местонахождение: Смоленская область, г. Рославль, пл. Ленина, 1.</w:t>
            </w:r>
          </w:p>
          <w:p w:rsidR="00A00341" w:rsidRPr="00A00341" w:rsidRDefault="00A00341" w:rsidP="00A003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  <w:p w:rsidR="00A00341" w:rsidRPr="00A00341" w:rsidRDefault="00A00341" w:rsidP="00A003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экономики и инвестиций Администрации муниципального образования «Рославльский район» Смоленской области.</w:t>
            </w:r>
          </w:p>
          <w:p w:rsidR="00590CD3" w:rsidRPr="00F3437F" w:rsidRDefault="00A00341" w:rsidP="00A003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Местонахождение: Смоленская область, г. Рославль, пл. Ленина, 1.</w:t>
            </w:r>
          </w:p>
        </w:tc>
      </w:tr>
      <w:tr w:rsidR="00590CD3" w:rsidRPr="00F3437F" w:rsidTr="00AD5C40">
        <w:tc>
          <w:tcPr>
            <w:tcW w:w="709" w:type="dxa"/>
          </w:tcPr>
          <w:p w:rsidR="00590CD3" w:rsidRPr="00F3437F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90CD3" w:rsidRPr="00F3437F" w:rsidRDefault="00590CD3" w:rsidP="005213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и задачи </w:t>
            </w:r>
            <w:r w:rsidR="00B6652C"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727707" w:rsidRPr="00F3437F" w:rsidRDefault="00727707" w:rsidP="0072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A46648" w:rsidRPr="00A46648" w:rsidRDefault="00A46648" w:rsidP="00A4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муниципального образования </w:t>
            </w:r>
            <w:proofErr w:type="spellStart"/>
            <w:r w:rsidR="001A4C92">
              <w:rPr>
                <w:rFonts w:ascii="Times New Roman" w:hAnsi="Times New Roman" w:cs="Times New Roman"/>
                <w:sz w:val="24"/>
                <w:szCs w:val="24"/>
              </w:rPr>
              <w:t>Савеевского</w:t>
            </w:r>
            <w:proofErr w:type="spellEnd"/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установленными потребностями в объектах социальной инфраструктуры поселения.</w:t>
            </w:r>
          </w:p>
          <w:p w:rsidR="00A46648" w:rsidRPr="00A46648" w:rsidRDefault="00A46648" w:rsidP="00A4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46648" w:rsidRPr="00A46648" w:rsidRDefault="00F47CCA" w:rsidP="00A4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</w:t>
            </w:r>
            <w:r w:rsidR="00A46648" w:rsidRPr="00A46648">
              <w:rPr>
                <w:rFonts w:ascii="Times New Roman" w:hAnsi="Times New Roman" w:cs="Times New Roman"/>
                <w:sz w:val="24"/>
                <w:szCs w:val="24"/>
              </w:rPr>
              <w:t>% охвата основным</w:t>
            </w:r>
            <w:r w:rsidR="00863AEF">
              <w:rPr>
                <w:rFonts w:ascii="Times New Roman" w:hAnsi="Times New Roman" w:cs="Times New Roman"/>
                <w:sz w:val="24"/>
                <w:szCs w:val="24"/>
              </w:rPr>
              <w:t xml:space="preserve"> общим</w:t>
            </w:r>
            <w:r w:rsidR="00A46648"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населения </w:t>
            </w:r>
            <w:proofErr w:type="spellStart"/>
            <w:r w:rsidR="001A4C92">
              <w:rPr>
                <w:rFonts w:ascii="Times New Roman" w:hAnsi="Times New Roman" w:cs="Times New Roman"/>
                <w:sz w:val="24"/>
                <w:szCs w:val="24"/>
              </w:rPr>
              <w:t>Савеевского</w:t>
            </w:r>
            <w:proofErr w:type="spellEnd"/>
            <w:r w:rsidR="00A46648"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возрасте 7-16 лет;</w:t>
            </w:r>
          </w:p>
          <w:p w:rsidR="00A46648" w:rsidRPr="00A46648" w:rsidRDefault="00A46648" w:rsidP="00A4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населения </w:t>
            </w:r>
            <w:proofErr w:type="spellStart"/>
            <w:r w:rsidR="001A4C92">
              <w:rPr>
                <w:rFonts w:ascii="Times New Roman" w:hAnsi="Times New Roman" w:cs="Times New Roman"/>
                <w:sz w:val="24"/>
                <w:szCs w:val="24"/>
              </w:rPr>
              <w:t>Савеевского</w:t>
            </w:r>
            <w:proofErr w:type="spellEnd"/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в дошкольных образовательных учреждениях;</w:t>
            </w:r>
          </w:p>
          <w:p w:rsidR="00A46648" w:rsidRPr="00A46648" w:rsidRDefault="00A46648" w:rsidP="00A4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proofErr w:type="spellStart"/>
            <w:r w:rsidR="001A4C92">
              <w:rPr>
                <w:rFonts w:ascii="Times New Roman" w:hAnsi="Times New Roman" w:cs="Times New Roman"/>
                <w:sz w:val="24"/>
                <w:szCs w:val="24"/>
              </w:rPr>
              <w:t>Савеевского</w:t>
            </w:r>
            <w:proofErr w:type="spellEnd"/>
            <w:r w:rsidRPr="00A466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90CD3" w:rsidRPr="00F3437F" w:rsidRDefault="00A46648" w:rsidP="00A466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48">
              <w:rPr>
                <w:rFonts w:ascii="Times New Roman" w:hAnsi="Times New Roman" w:cs="Times New Roman"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жизни.</w:t>
            </w:r>
          </w:p>
        </w:tc>
      </w:tr>
      <w:tr w:rsidR="00590CD3" w:rsidRPr="00F3437F" w:rsidTr="00AD5C40">
        <w:trPr>
          <w:trHeight w:val="2767"/>
        </w:trPr>
        <w:tc>
          <w:tcPr>
            <w:tcW w:w="709" w:type="dxa"/>
          </w:tcPr>
          <w:p w:rsidR="00590CD3" w:rsidRPr="00F3437F" w:rsidRDefault="00B6652C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F3437F" w:rsidRPr="00F3437F" w:rsidRDefault="00B6652C" w:rsidP="005213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379" w:type="dxa"/>
          </w:tcPr>
          <w:p w:rsidR="00A46648" w:rsidRPr="00A46648" w:rsidRDefault="00AD5C40" w:rsidP="00AD5C40">
            <w:pPr>
              <w:pStyle w:val="a4"/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A46648" w:rsidRPr="00A4664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Охват детей основным общим образованием (норматив 100%)</w:t>
            </w:r>
          </w:p>
          <w:p w:rsidR="00A46648" w:rsidRPr="00A46648" w:rsidRDefault="00AD5C40" w:rsidP="00AD5C40">
            <w:pPr>
              <w:pStyle w:val="a4"/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A46648" w:rsidRPr="00A4664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Уровень обеспеченности населения спортивными залами (норматив 60-80 м</w:t>
            </w:r>
            <w:proofErr w:type="gramStart"/>
            <w:r w:rsidR="00A46648" w:rsidRPr="00AD5C4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A46648" w:rsidRPr="00A4664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площади пола на 1 тыс. чел)</w:t>
            </w:r>
          </w:p>
          <w:p w:rsidR="00A46648" w:rsidRPr="00A46648" w:rsidRDefault="00AD5C40" w:rsidP="00AD5C40">
            <w:pPr>
              <w:pStyle w:val="a4"/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A46648" w:rsidRPr="00A4664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Удовлетворение потребности населения в учреждениях культурно-досугового типа (норматив 500-300 посетительских мест на 1 тыс. чел.)</w:t>
            </w:r>
          </w:p>
          <w:p w:rsidR="00590CD3" w:rsidRPr="009D41E8" w:rsidRDefault="001F62F4" w:rsidP="00AD5C40">
            <w:pPr>
              <w:pStyle w:val="a4"/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A46648" w:rsidRPr="00A4664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Обеспеченность населения амбулаторно - поликлиническими учреждениями (норматив определяется по заданию на проектирование)</w:t>
            </w:r>
          </w:p>
        </w:tc>
      </w:tr>
      <w:tr w:rsidR="0090051F" w:rsidRPr="00F3437F" w:rsidTr="00AD5C40">
        <w:tc>
          <w:tcPr>
            <w:tcW w:w="709" w:type="dxa"/>
          </w:tcPr>
          <w:p w:rsidR="0090051F" w:rsidRPr="00F3437F" w:rsidRDefault="0090051F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3437F" w:rsidRPr="00F3437F" w:rsidRDefault="0090051F" w:rsidP="0052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7F">
              <w:rPr>
                <w:rFonts w:ascii="Times New Roman" w:hAnsi="Times New Roman" w:cs="Times New Roman"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79" w:type="dxa"/>
          </w:tcPr>
          <w:p w:rsidR="00F60133" w:rsidRPr="00F60133" w:rsidRDefault="00F60133" w:rsidP="00AD5C4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3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действующих и строительство новых объектов социальной инфраструктуры на территории </w:t>
            </w:r>
            <w:proofErr w:type="spellStart"/>
            <w:r w:rsidRPr="00F60133">
              <w:rPr>
                <w:rFonts w:ascii="Times New Roman" w:hAnsi="Times New Roman" w:cs="Times New Roman"/>
                <w:sz w:val="24"/>
                <w:szCs w:val="24"/>
              </w:rPr>
              <w:t>Савеевского</w:t>
            </w:r>
            <w:proofErr w:type="spellEnd"/>
            <w:r w:rsidRPr="00F601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 20</w:t>
            </w:r>
            <w:r w:rsidR="00867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0133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планируется.</w:t>
            </w:r>
          </w:p>
          <w:p w:rsidR="0090051F" w:rsidRPr="00F3437F" w:rsidRDefault="00F60133" w:rsidP="00AD5C4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13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 w:rsidRPr="001F62F4">
              <w:rPr>
                <w:rFonts w:ascii="Times New Roman" w:hAnsi="Times New Roman" w:cs="Times New Roman"/>
                <w:sz w:val="24"/>
                <w:szCs w:val="24"/>
              </w:rPr>
              <w:t>запланирован текущий ремонт здани</w:t>
            </w:r>
            <w:r w:rsidR="005075B6" w:rsidRPr="001F62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F4" w:rsidRPr="001F62F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F62F4" w:rsidRPr="001F62F4">
              <w:rPr>
                <w:rFonts w:ascii="Times New Roman" w:hAnsi="Times New Roman"/>
                <w:sz w:val="24"/>
                <w:szCs w:val="24"/>
              </w:rPr>
              <w:t>Савеевская</w:t>
            </w:r>
            <w:proofErr w:type="spellEnd"/>
            <w:r w:rsidR="001F62F4" w:rsidRPr="001F62F4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  <w:r w:rsidRPr="0050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08F" w:rsidRPr="00F3437F" w:rsidTr="00AD5C40">
        <w:tc>
          <w:tcPr>
            <w:tcW w:w="709" w:type="dxa"/>
          </w:tcPr>
          <w:p w:rsidR="0035208F" w:rsidRPr="00F3437F" w:rsidRDefault="0090051F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35208F" w:rsidRPr="00F3437F" w:rsidRDefault="0035208F" w:rsidP="005213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6379" w:type="dxa"/>
          </w:tcPr>
          <w:p w:rsidR="00D853B1" w:rsidRPr="00F3437F" w:rsidRDefault="00D853B1" w:rsidP="00F343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реализации Программы: 2017 – </w:t>
            </w:r>
            <w:r w:rsidR="009D41E8" w:rsidRPr="0038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6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A2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  <w:r w:rsidR="00A21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F1A18" w:rsidRPr="00F3437F" w:rsidRDefault="00F60133" w:rsidP="006E1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35208F" w:rsidRPr="00F3437F" w:rsidTr="00AD5C40">
        <w:trPr>
          <w:trHeight w:val="899"/>
        </w:trPr>
        <w:tc>
          <w:tcPr>
            <w:tcW w:w="709" w:type="dxa"/>
          </w:tcPr>
          <w:p w:rsidR="0035208F" w:rsidRPr="00F3437F" w:rsidRDefault="0090051F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3437F" w:rsidRPr="00772097" w:rsidRDefault="0035208F" w:rsidP="00AD5C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377D7E" w:rsidRPr="00772097" w:rsidRDefault="00377D7E" w:rsidP="00AD5C40">
            <w:pPr>
              <w:widowControl w:val="0"/>
              <w:tabs>
                <w:tab w:val="left" w:pos="269"/>
                <w:tab w:val="left" w:pos="437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финансирования Программы </w:t>
            </w:r>
            <w:r w:rsidR="00D853B1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F3437F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="009D41E8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6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составляет </w:t>
            </w:r>
            <w:r w:rsidR="00893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3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рублей, из них:</w:t>
            </w:r>
          </w:p>
          <w:p w:rsidR="005075B6" w:rsidRPr="00772097" w:rsidRDefault="00D853B1" w:rsidP="00AD5C40">
            <w:pPr>
              <w:tabs>
                <w:tab w:val="left" w:pos="269"/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внебюджетные источники</w:t>
            </w:r>
            <w:r w:rsidR="00F3437F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3CBF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893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A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93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  <w:r w:rsidR="003F3CBF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3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="003F3CBF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93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3CBF" w:rsidRPr="0077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35208F" w:rsidRPr="00F3437F" w:rsidTr="00AD5C40">
        <w:trPr>
          <w:trHeight w:val="273"/>
        </w:trPr>
        <w:tc>
          <w:tcPr>
            <w:tcW w:w="709" w:type="dxa"/>
          </w:tcPr>
          <w:p w:rsidR="0035208F" w:rsidRPr="00F3437F" w:rsidRDefault="0052138B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35208F" w:rsidRPr="00F3437F" w:rsidRDefault="0035208F" w:rsidP="005213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Программы.</w:t>
            </w:r>
          </w:p>
        </w:tc>
        <w:tc>
          <w:tcPr>
            <w:tcW w:w="6379" w:type="dxa"/>
          </w:tcPr>
          <w:p w:rsidR="00390A59" w:rsidRPr="00F3437F" w:rsidRDefault="00A46648" w:rsidP="00AD5C40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90A59" w:rsidRPr="00F3437F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населения </w:t>
            </w:r>
            <w:proofErr w:type="spellStart"/>
            <w:r w:rsidR="001A4C92">
              <w:rPr>
                <w:rFonts w:ascii="Times New Roman" w:hAnsi="Times New Roman" w:cs="Times New Roman"/>
                <w:sz w:val="24"/>
                <w:szCs w:val="24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90A59" w:rsidRPr="00F3437F">
              <w:rPr>
                <w:rFonts w:ascii="Times New Roman" w:hAnsi="Times New Roman" w:cs="Times New Roman"/>
                <w:sz w:val="24"/>
                <w:szCs w:val="24"/>
              </w:rPr>
              <w:t>в объектах социальной инфраструктуры</w:t>
            </w:r>
            <w:r w:rsidR="00741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0FF4" w:rsidRDefault="008D0FF4" w:rsidP="00C45C49">
      <w:pPr>
        <w:pStyle w:val="1"/>
        <w:numPr>
          <w:ilvl w:val="0"/>
          <w:numId w:val="32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0808A2">
        <w:rPr>
          <w:rFonts w:ascii="Times New Roman" w:eastAsia="Times New Roman" w:hAnsi="Times New Roman" w:cs="Times New Roman"/>
          <w:color w:val="auto"/>
          <w:lang w:eastAsia="ru-RU"/>
        </w:rPr>
        <w:t>Характеристика существующего состояния социальной инфраструктуры</w:t>
      </w:r>
    </w:p>
    <w:p w:rsidR="002879BA" w:rsidRDefault="002879BA" w:rsidP="002879BA">
      <w:pPr>
        <w:spacing w:before="120" w:after="0" w:line="240" w:lineRule="auto"/>
        <w:jc w:val="center"/>
        <w:rPr>
          <w:rStyle w:val="24"/>
          <w:rFonts w:ascii="Times New Roman" w:hAnsi="Times New Roman" w:cs="Times New Roman"/>
          <w:i w:val="0"/>
        </w:rPr>
      </w:pPr>
      <w:r w:rsidRPr="002325E6">
        <w:rPr>
          <w:rStyle w:val="24"/>
          <w:rFonts w:ascii="Times New Roman" w:hAnsi="Times New Roman" w:cs="Times New Roman"/>
          <w:i w:val="0"/>
        </w:rPr>
        <w:t>2.1. Описание социально-экономического состояния</w:t>
      </w:r>
      <w:r w:rsidRPr="003F3CBF">
        <w:rPr>
          <w:rStyle w:val="24"/>
          <w:rFonts w:ascii="Times New Roman" w:hAnsi="Times New Roman" w:cs="Times New Roman"/>
        </w:rPr>
        <w:t xml:space="preserve"> </w:t>
      </w:r>
      <w:r w:rsidRPr="003F3CB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поселения, сведения о градостроительной деятельности на территории </w:t>
      </w:r>
      <w:proofErr w:type="spellStart"/>
      <w:r w:rsidR="001A4C92" w:rsidRPr="003F3CB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Савеевского</w:t>
      </w:r>
      <w:proofErr w:type="spellEnd"/>
      <w:r w:rsidRPr="003F3CB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3F3CB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Рославльского</w:t>
      </w:r>
      <w:proofErr w:type="spellEnd"/>
      <w:r w:rsidRPr="003F3CB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 Смоленской области</w:t>
      </w:r>
    </w:p>
    <w:p w:rsidR="00CD368E" w:rsidRDefault="00223736" w:rsidP="00CD3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Савеевское</w:t>
      </w:r>
      <w:proofErr w:type="spellEnd"/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368E" w:rsidRPr="00CD368E">
        <w:rPr>
          <w:rFonts w:ascii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CD368E" w:rsidRPr="00CD368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CD368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Савеевское</w:t>
      </w:r>
      <w:proofErr w:type="spellEnd"/>
      <w:r w:rsidR="00CD368E" w:rsidRPr="005C08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CD368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368E" w:rsidRPr="005C08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D368E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муниципальное образование, наделенное в соответствии с областным законом от 28.12.2004 № 133-з 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наделении статусом муниципального района муниципального образования 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 район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об установлении границ муниципальных образований, территории которых входят в его состав, и наделении их соответствующим статусом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сельского поселения, в границах которого местное </w:t>
      </w:r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самоуправление осуществляется населением непосредственно</w:t>
      </w:r>
      <w:proofErr w:type="gramEnd"/>
      <w:r w:rsidR="00CD368E"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через выборные и иные органы местного самоуправления.</w:t>
      </w:r>
    </w:p>
    <w:p w:rsidR="00D25DBA" w:rsidRDefault="00CD368E" w:rsidP="00D2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C92">
        <w:rPr>
          <w:rFonts w:ascii="Times New Roman" w:hAnsi="Times New Roman" w:cs="Times New Roman"/>
          <w:sz w:val="28"/>
          <w:szCs w:val="28"/>
          <w:lang w:eastAsia="ru-RU"/>
        </w:rPr>
        <w:t>Савеевского</w:t>
      </w:r>
      <w:proofErr w:type="spellEnd"/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определена в границах, утвержденных областным законом от 28.12.2004 № 133-з 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наделении статусом муниципального района муниципального образования 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 район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об установлении границ муниципальных образований, территории которых входят в его состав, и наделен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их соответствующим статусом</w:t>
      </w:r>
      <w:r w:rsidR="00AD5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3CBF">
        <w:rPr>
          <w:rFonts w:ascii="Times New Roman" w:eastAsia="Times New Roman" w:hAnsi="Times New Roman" w:cs="Times New Roman"/>
          <w:sz w:val="28"/>
          <w:szCs w:val="28"/>
          <w:lang w:eastAsia="ru-RU"/>
        </w:rPr>
        <w:t>0,23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9A6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A67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DBA" w:rsidRPr="00D25DBA" w:rsidRDefault="009A67E5" w:rsidP="00AD5C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Савеев</w:t>
      </w:r>
      <w:r w:rsidR="00D25DBA" w:rsidRPr="00D25DBA">
        <w:rPr>
          <w:rFonts w:ascii="Times New Roman" w:hAnsi="Times New Roman"/>
          <w:sz w:val="28"/>
          <w:szCs w:val="28"/>
        </w:rPr>
        <w:t>ское</w:t>
      </w:r>
      <w:proofErr w:type="spellEnd"/>
      <w:r w:rsidR="00D25DBA" w:rsidRPr="00D25DBA">
        <w:rPr>
          <w:rFonts w:ascii="Times New Roman" w:hAnsi="Times New Roman"/>
          <w:sz w:val="28"/>
          <w:szCs w:val="28"/>
        </w:rPr>
        <w:t xml:space="preserve"> сельское поселение расположено в </w:t>
      </w:r>
      <w:r>
        <w:rPr>
          <w:rFonts w:ascii="Times New Roman" w:hAnsi="Times New Roman"/>
          <w:sz w:val="28"/>
          <w:szCs w:val="28"/>
        </w:rPr>
        <w:t>северной</w:t>
      </w:r>
      <w:r w:rsidR="00D25DBA" w:rsidRPr="00D25DBA">
        <w:rPr>
          <w:rFonts w:ascii="Times New Roman" w:hAnsi="Times New Roman"/>
          <w:sz w:val="28"/>
          <w:szCs w:val="28"/>
        </w:rPr>
        <w:t xml:space="preserve"> части Рославльского района Смоленской области. </w:t>
      </w:r>
      <w:r w:rsidR="00D25DBA" w:rsidRPr="00D25DBA">
        <w:rPr>
          <w:rFonts w:ascii="Times New Roman" w:hAnsi="Times New Roman"/>
          <w:bCs/>
          <w:sz w:val="28"/>
          <w:szCs w:val="28"/>
        </w:rPr>
        <w:t>Административный центр –д.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Савеево</w:t>
      </w:r>
      <w:proofErr w:type="spellEnd"/>
      <w:r w:rsidR="00D25DBA" w:rsidRPr="00D25DBA">
        <w:rPr>
          <w:rFonts w:ascii="Times New Roman" w:hAnsi="Times New Roman"/>
          <w:bCs/>
          <w:sz w:val="28"/>
          <w:szCs w:val="28"/>
        </w:rPr>
        <w:t xml:space="preserve"> находится на расстоянии 1</w:t>
      </w:r>
      <w:r>
        <w:rPr>
          <w:rFonts w:ascii="Times New Roman" w:hAnsi="Times New Roman"/>
          <w:bCs/>
          <w:sz w:val="28"/>
          <w:szCs w:val="28"/>
        </w:rPr>
        <w:t xml:space="preserve">67 </w:t>
      </w:r>
      <w:r w:rsidR="00D25DBA" w:rsidRPr="00D25DBA">
        <w:rPr>
          <w:rFonts w:ascii="Times New Roman" w:hAnsi="Times New Roman"/>
          <w:bCs/>
          <w:sz w:val="28"/>
          <w:szCs w:val="28"/>
        </w:rPr>
        <w:t>км от областного центра г</w:t>
      </w:r>
      <w:proofErr w:type="gramStart"/>
      <w:r w:rsidR="00D25DBA" w:rsidRPr="00D25DBA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D25DBA" w:rsidRPr="00D25DBA">
        <w:rPr>
          <w:rFonts w:ascii="Times New Roman" w:hAnsi="Times New Roman"/>
          <w:bCs/>
          <w:sz w:val="28"/>
          <w:szCs w:val="28"/>
        </w:rPr>
        <w:t xml:space="preserve">моленск и в </w:t>
      </w:r>
      <w:r>
        <w:rPr>
          <w:rFonts w:ascii="Times New Roman" w:hAnsi="Times New Roman"/>
          <w:bCs/>
          <w:sz w:val="28"/>
          <w:szCs w:val="28"/>
        </w:rPr>
        <w:t>6</w:t>
      </w:r>
      <w:r w:rsidR="00D25DBA" w:rsidRPr="00D25DBA">
        <w:rPr>
          <w:rFonts w:ascii="Times New Roman" w:hAnsi="Times New Roman"/>
          <w:bCs/>
          <w:sz w:val="28"/>
          <w:szCs w:val="28"/>
        </w:rPr>
        <w:t>0 км от районного центра – г.Рославль.</w:t>
      </w:r>
    </w:p>
    <w:p w:rsidR="002D478D" w:rsidRPr="00CD368E" w:rsidRDefault="002D478D" w:rsidP="00D25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proofErr w:type="spellStart"/>
      <w:r w:rsidR="001A4C92">
        <w:rPr>
          <w:rFonts w:ascii="Times New Roman" w:hAnsi="Times New Roman" w:cs="Times New Roman"/>
          <w:sz w:val="28"/>
          <w:szCs w:val="28"/>
          <w:lang w:eastAsia="ru-RU"/>
        </w:rPr>
        <w:t>Савеевского</w:t>
      </w:r>
      <w:proofErr w:type="spellEnd"/>
      <w:r w:rsidRPr="00D2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входит в состав территории муниципального образования 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</w:t>
      </w: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муниципальный район).</w:t>
      </w:r>
    </w:p>
    <w:p w:rsidR="00CD368E" w:rsidRPr="00CD368E" w:rsidRDefault="00CD368E" w:rsidP="00A8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C92">
        <w:rPr>
          <w:rFonts w:ascii="Times New Roman" w:hAnsi="Times New Roman" w:cs="Times New Roman"/>
          <w:sz w:val="28"/>
          <w:szCs w:val="28"/>
          <w:lang w:eastAsia="ru-RU"/>
        </w:rPr>
        <w:t>Савеевского</w:t>
      </w:r>
      <w:proofErr w:type="spellEnd"/>
      <w:r w:rsidRPr="00CD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рекреационные земли, земли для развития поселения.</w:t>
      </w:r>
    </w:p>
    <w:p w:rsidR="009A67E5" w:rsidRPr="003A51B1" w:rsidRDefault="009A67E5" w:rsidP="00A824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1B1">
        <w:rPr>
          <w:rFonts w:ascii="Times New Roman" w:hAnsi="Times New Roman"/>
          <w:sz w:val="28"/>
          <w:szCs w:val="28"/>
        </w:rPr>
        <w:t>Савеевское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сельское поселение – муниципальное образование в составе Рославльского района Смоленской области России. Административный центр –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Савеево</w:t>
      </w:r>
      <w:proofErr w:type="spellEnd"/>
      <w:r w:rsidRPr="003A51B1">
        <w:rPr>
          <w:rFonts w:ascii="Times New Roman" w:hAnsi="Times New Roman"/>
          <w:sz w:val="28"/>
          <w:szCs w:val="28"/>
        </w:rPr>
        <w:t>. Общая площадь сельского поселения – 80,23 км², что составляет около 2,7 % от площади Рославльского района (13 – е место в районе). Сельское поселение расположено в северной части Рославльского района, граничит:</w:t>
      </w:r>
    </w:p>
    <w:p w:rsidR="009A67E5" w:rsidRPr="003A51B1" w:rsidRDefault="009A67E5" w:rsidP="00A824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51B1">
        <w:rPr>
          <w:rFonts w:ascii="Times New Roman" w:hAnsi="Times New Roman"/>
          <w:sz w:val="28"/>
          <w:szCs w:val="28"/>
        </w:rPr>
        <w:t xml:space="preserve">на севере – с </w:t>
      </w:r>
      <w:proofErr w:type="spellStart"/>
      <w:r w:rsidRPr="003A51B1">
        <w:rPr>
          <w:rFonts w:ascii="Times New Roman" w:hAnsi="Times New Roman"/>
          <w:sz w:val="28"/>
          <w:szCs w:val="28"/>
        </w:rPr>
        <w:t>Ельнинским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районом;</w:t>
      </w:r>
    </w:p>
    <w:p w:rsidR="009A67E5" w:rsidRPr="003A51B1" w:rsidRDefault="009A67E5" w:rsidP="00A824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51B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A51B1">
        <w:rPr>
          <w:rFonts w:ascii="Times New Roman" w:hAnsi="Times New Roman"/>
          <w:sz w:val="28"/>
          <w:szCs w:val="28"/>
        </w:rPr>
        <w:t>северо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– востоке – с </w:t>
      </w:r>
      <w:proofErr w:type="spellStart"/>
      <w:r w:rsidRPr="003A51B1">
        <w:rPr>
          <w:rFonts w:ascii="Times New Roman" w:hAnsi="Times New Roman"/>
          <w:sz w:val="28"/>
          <w:szCs w:val="28"/>
        </w:rPr>
        <w:t>Крапивенским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сельским поселением;</w:t>
      </w:r>
    </w:p>
    <w:p w:rsidR="009A67E5" w:rsidRPr="003A51B1" w:rsidRDefault="009A67E5" w:rsidP="00A824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51B1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3A51B1">
        <w:rPr>
          <w:rFonts w:ascii="Times New Roman" w:hAnsi="Times New Roman"/>
          <w:sz w:val="28"/>
          <w:szCs w:val="28"/>
        </w:rPr>
        <w:t>юго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– востоке</w:t>
      </w:r>
      <w:proofErr w:type="gramEnd"/>
      <w:r w:rsidRPr="003A51B1">
        <w:rPr>
          <w:rFonts w:ascii="Times New Roman" w:hAnsi="Times New Roman"/>
          <w:sz w:val="28"/>
          <w:szCs w:val="28"/>
        </w:rPr>
        <w:t xml:space="preserve"> – с </w:t>
      </w:r>
      <w:proofErr w:type="spellStart"/>
      <w:r w:rsidRPr="003A51B1">
        <w:rPr>
          <w:rFonts w:ascii="Times New Roman" w:hAnsi="Times New Roman"/>
          <w:sz w:val="28"/>
          <w:szCs w:val="28"/>
        </w:rPr>
        <w:t>Сырокоренским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сельским поселением;</w:t>
      </w:r>
    </w:p>
    <w:p w:rsidR="009A67E5" w:rsidRPr="003A51B1" w:rsidRDefault="009A67E5" w:rsidP="00A824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51B1">
        <w:rPr>
          <w:rFonts w:ascii="Times New Roman" w:hAnsi="Times New Roman"/>
          <w:sz w:val="28"/>
          <w:szCs w:val="28"/>
        </w:rPr>
        <w:t>на юге – с муниципальным образованием «город Десногорск»;</w:t>
      </w:r>
    </w:p>
    <w:p w:rsidR="009A67E5" w:rsidRPr="003A51B1" w:rsidRDefault="009A67E5" w:rsidP="00A824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51B1">
        <w:rPr>
          <w:rFonts w:ascii="Times New Roman" w:hAnsi="Times New Roman"/>
          <w:sz w:val="28"/>
          <w:szCs w:val="28"/>
        </w:rPr>
        <w:t xml:space="preserve">на западе – с </w:t>
      </w:r>
      <w:proofErr w:type="spellStart"/>
      <w:r w:rsidRPr="003A51B1">
        <w:rPr>
          <w:rFonts w:ascii="Times New Roman" w:hAnsi="Times New Roman"/>
          <w:sz w:val="28"/>
          <w:szCs w:val="28"/>
        </w:rPr>
        <w:t>Богдановским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сельским поселением.</w:t>
      </w:r>
    </w:p>
    <w:p w:rsidR="003A51B1" w:rsidRDefault="009A67E5" w:rsidP="00A8241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51B1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Pr="003A51B1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сельского поселения входят следующие населённые пункты: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Савеево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Бутырки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Ведерники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Воробьёвка, деревня Гавриловка, деревня Горбачи,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Жарное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Заболотье, деревня Ивановка, деревня Клин,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Князевка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Коняты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Котлино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Малышовка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Мятка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Никифоровское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Присмара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Славени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3A51B1">
        <w:rPr>
          <w:rFonts w:ascii="Times New Roman" w:hAnsi="Times New Roman"/>
          <w:sz w:val="28"/>
          <w:szCs w:val="28"/>
        </w:rPr>
        <w:t>Турбаёвка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, деревня Холм – </w:t>
      </w:r>
      <w:proofErr w:type="spellStart"/>
      <w:r w:rsidRPr="003A51B1">
        <w:rPr>
          <w:rFonts w:ascii="Times New Roman" w:hAnsi="Times New Roman"/>
          <w:sz w:val="28"/>
          <w:szCs w:val="28"/>
        </w:rPr>
        <w:t>Путятов</w:t>
      </w:r>
      <w:proofErr w:type="spellEnd"/>
      <w:r w:rsidR="003A51B1">
        <w:rPr>
          <w:rFonts w:ascii="Times New Roman" w:hAnsi="Times New Roman"/>
          <w:sz w:val="28"/>
          <w:szCs w:val="28"/>
        </w:rPr>
        <w:t>.</w:t>
      </w:r>
    </w:p>
    <w:p w:rsidR="003A51B1" w:rsidRDefault="003A51B1" w:rsidP="0076685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51B1">
        <w:rPr>
          <w:rFonts w:ascii="Times New Roman" w:hAnsi="Times New Roman"/>
          <w:sz w:val="28"/>
          <w:szCs w:val="28"/>
        </w:rPr>
        <w:t xml:space="preserve">По территории </w:t>
      </w:r>
      <w:proofErr w:type="spellStart"/>
      <w:r w:rsidRPr="003A51B1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сельского поселения проходит автомобильная дорога межмуниципального значения Новоникольское – </w:t>
      </w:r>
      <w:proofErr w:type="spellStart"/>
      <w:r w:rsidRPr="003A51B1">
        <w:rPr>
          <w:rFonts w:ascii="Times New Roman" w:hAnsi="Times New Roman"/>
          <w:sz w:val="28"/>
          <w:szCs w:val="28"/>
        </w:rPr>
        <w:t>Савеево</w:t>
      </w:r>
      <w:proofErr w:type="spellEnd"/>
      <w:r w:rsidRPr="003A51B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A51B1">
        <w:rPr>
          <w:rFonts w:ascii="Times New Roman" w:hAnsi="Times New Roman"/>
          <w:sz w:val="28"/>
          <w:szCs w:val="28"/>
        </w:rPr>
        <w:t>Присмара</w:t>
      </w:r>
      <w:proofErr w:type="spellEnd"/>
      <w:r w:rsidRPr="003A51B1">
        <w:rPr>
          <w:rFonts w:ascii="Times New Roman" w:hAnsi="Times New Roman"/>
          <w:sz w:val="28"/>
          <w:szCs w:val="28"/>
        </w:rPr>
        <w:t>, имеющая в соответствии с Приказом Министерства транспорта Российской Федерации от 07.02.2007 № 16 учетный номер автомобильной дороги № 66К – 1516.</w:t>
      </w:r>
    </w:p>
    <w:p w:rsidR="00766858" w:rsidRDefault="00766858" w:rsidP="00766858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9B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сфера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Савеевского</w:t>
      </w:r>
      <w:proofErr w:type="spellEnd"/>
      <w:r w:rsidRPr="002D47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879BA">
        <w:rPr>
          <w:rFonts w:ascii="Times New Roman" w:eastAsia="Times New Roman" w:hAnsi="Times New Roman"/>
          <w:sz w:val="28"/>
          <w:szCs w:val="28"/>
          <w:lang w:eastAsia="ru-RU"/>
        </w:rPr>
        <w:t xml:space="preserve">— это сфера общественного воспроизводства, создающая условия для комфортного проживания людей в сельской местности, развивающая трудовой потенциал сельской </w:t>
      </w:r>
      <w:r w:rsidRPr="002879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на перспективу и включающая в себя объекты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физической культуры и спорта, культуры и здравоохранения</w:t>
      </w:r>
      <w:r w:rsidRPr="00287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74A" w:rsidRPr="003A51B1" w:rsidRDefault="001F174A" w:rsidP="0076685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41A" w:rsidRDefault="008F1EB5" w:rsidP="00F26CA9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4410075" cy="3584932"/>
            <wp:effectExtent l="0" t="0" r="0" b="0"/>
            <wp:docPr id="1" name="Рисунок 1" descr="http://www.saveevo.roslavl.ru/pic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veevo.roslavl.ru/pic/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01" cy="358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4A" w:rsidRDefault="001F174A" w:rsidP="00F26CA9">
      <w:pPr>
        <w:pStyle w:val="af1"/>
        <w:jc w:val="center"/>
        <w:rPr>
          <w:rFonts w:ascii="Times New Roman" w:hAnsi="Times New Roman"/>
          <w:bCs/>
          <w:sz w:val="24"/>
          <w:szCs w:val="24"/>
        </w:rPr>
      </w:pPr>
    </w:p>
    <w:p w:rsidR="00766858" w:rsidRDefault="008F1EB5" w:rsidP="00F26CA9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Рисунок 1.</w:t>
      </w:r>
      <w:r w:rsidRPr="008F1EB5">
        <w:rPr>
          <w:rFonts w:ascii="Times New Roman" w:hAnsi="Times New Roman"/>
          <w:bCs/>
          <w:sz w:val="24"/>
          <w:szCs w:val="24"/>
        </w:rPr>
        <w:t xml:space="preserve">Территория </w:t>
      </w:r>
      <w:proofErr w:type="spellStart"/>
      <w:r w:rsidRPr="008F1EB5">
        <w:rPr>
          <w:rFonts w:ascii="Times New Roman" w:hAnsi="Times New Roman"/>
          <w:sz w:val="24"/>
          <w:szCs w:val="24"/>
        </w:rPr>
        <w:t>Савеевского</w:t>
      </w:r>
      <w:proofErr w:type="spellEnd"/>
      <w:r w:rsidRPr="008F1EB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F1EB5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8F1EB5">
        <w:rPr>
          <w:rFonts w:ascii="Times New Roman" w:hAnsi="Times New Roman"/>
          <w:sz w:val="24"/>
          <w:szCs w:val="24"/>
        </w:rPr>
        <w:t xml:space="preserve"> района </w:t>
      </w:r>
    </w:p>
    <w:p w:rsidR="008F1EB5" w:rsidRPr="008F1EB5" w:rsidRDefault="008F1EB5" w:rsidP="00F26CA9">
      <w:pPr>
        <w:pStyle w:val="af1"/>
        <w:jc w:val="center"/>
        <w:rPr>
          <w:rFonts w:ascii="Times New Roman" w:hAnsi="Times New Roman"/>
          <w:bCs/>
          <w:sz w:val="24"/>
          <w:szCs w:val="24"/>
        </w:rPr>
      </w:pPr>
      <w:r w:rsidRPr="008F1EB5">
        <w:rPr>
          <w:rFonts w:ascii="Times New Roman" w:hAnsi="Times New Roman"/>
          <w:sz w:val="24"/>
          <w:szCs w:val="24"/>
        </w:rPr>
        <w:t>Смоленской области</w:t>
      </w:r>
    </w:p>
    <w:p w:rsidR="008F1EB5" w:rsidRDefault="008F1EB5" w:rsidP="00F26CA9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EB5" w:rsidRPr="002879BA" w:rsidRDefault="008F1EB5" w:rsidP="00766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</w:t>
      </w:r>
    </w:p>
    <w:p w:rsidR="008F1EB5" w:rsidRDefault="008F1EB5" w:rsidP="008F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развития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 зависит от того, будет ли там </w:t>
      </w:r>
      <w:proofErr w:type="gramStart"/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Pr="0028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молодежь. Исследования показали, что подавляющее большинство выпускников школы не намерены связать свою судьбу с работой и жизнью в сельской местности.</w:t>
      </w:r>
    </w:p>
    <w:p w:rsidR="00C45C49" w:rsidRPr="002879BA" w:rsidRDefault="00C45C49" w:rsidP="008F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A9" w:rsidRPr="000808A2" w:rsidRDefault="00F26CA9" w:rsidP="00F26CA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808A2">
        <w:rPr>
          <w:rFonts w:ascii="Times New Roman" w:hAnsi="Times New Roman"/>
          <w:b/>
          <w:bCs/>
          <w:sz w:val="28"/>
          <w:szCs w:val="28"/>
        </w:rPr>
        <w:t>Таблица 1. Ч</w:t>
      </w:r>
      <w:r w:rsidRPr="000808A2">
        <w:rPr>
          <w:rFonts w:ascii="Times New Roman" w:hAnsi="Times New Roman"/>
          <w:b/>
          <w:sz w:val="28"/>
          <w:szCs w:val="28"/>
        </w:rPr>
        <w:t>исленность населения муниципального образования</w:t>
      </w:r>
    </w:p>
    <w:p w:rsidR="00F26CA9" w:rsidRPr="00F26CA9" w:rsidRDefault="001A4C92" w:rsidP="00F26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Савеевского</w:t>
      </w:r>
      <w:proofErr w:type="spellEnd"/>
      <w:r w:rsidR="00025A0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25A0C">
        <w:rPr>
          <w:rFonts w:ascii="Times New Roman" w:eastAsia="Calibri" w:hAnsi="Times New Roman" w:cs="Times New Roman"/>
          <w:b/>
          <w:sz w:val="28"/>
          <w:szCs w:val="28"/>
        </w:rPr>
        <w:t>Рославльского</w:t>
      </w:r>
      <w:proofErr w:type="spellEnd"/>
      <w:r w:rsidR="00025A0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F26CA9" w:rsidRPr="00F26CA9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 за 2012-201</w:t>
      </w:r>
      <w:r w:rsidR="000808A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26CA9" w:rsidRPr="00F26CA9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F26CA9" w:rsidRPr="00F26CA9" w:rsidRDefault="00F26CA9" w:rsidP="00F26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CA9">
        <w:rPr>
          <w:rFonts w:ascii="Times New Roman" w:eastAsia="Calibri" w:hAnsi="Times New Roman" w:cs="Times New Roman"/>
          <w:sz w:val="28"/>
          <w:szCs w:val="28"/>
        </w:rPr>
        <w:t>на начало года/за год</w:t>
      </w:r>
    </w:p>
    <w:tbl>
      <w:tblPr>
        <w:tblW w:w="4785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546"/>
        <w:gridCol w:w="1064"/>
        <w:gridCol w:w="1043"/>
        <w:gridCol w:w="937"/>
        <w:gridCol w:w="1188"/>
        <w:gridCol w:w="1184"/>
        <w:gridCol w:w="876"/>
      </w:tblGrid>
      <w:tr w:rsidR="00F26CA9" w:rsidRPr="00A8241A" w:rsidTr="00766858">
        <w:tc>
          <w:tcPr>
            <w:tcW w:w="180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53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60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60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4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6CA9" w:rsidRPr="00A8241A" w:rsidRDefault="00F26CA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F26CA9" w:rsidRPr="00A8241A" w:rsidTr="00766858">
        <w:tc>
          <w:tcPr>
            <w:tcW w:w="1802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  <w:hideMark/>
          </w:tcPr>
          <w:p w:rsidR="00F26CA9" w:rsidRPr="00A8241A" w:rsidRDefault="00F26CA9" w:rsidP="00A8241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 населения, </w:t>
            </w:r>
          </w:p>
        </w:tc>
        <w:tc>
          <w:tcPr>
            <w:tcW w:w="541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30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04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02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45" w:type="pct"/>
            <w:tcBorders>
              <w:top w:val="single" w:sz="8" w:space="0" w:color="4BACC6"/>
              <w:left w:val="single" w:sz="8" w:space="0" w:color="4BACC6"/>
              <w:bottom w:val="single" w:sz="8" w:space="0" w:color="31849B" w:themeColor="accent5" w:themeShade="BF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</w:tr>
      <w:tr w:rsidR="00F26CA9" w:rsidRPr="00A8241A" w:rsidTr="00766858">
        <w:trPr>
          <w:trHeight w:val="580"/>
        </w:trPr>
        <w:tc>
          <w:tcPr>
            <w:tcW w:w="1802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Смертность (человек/год)</w:t>
            </w:r>
          </w:p>
        </w:tc>
        <w:tc>
          <w:tcPr>
            <w:tcW w:w="541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19B"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19B"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8" w:space="0" w:color="31849B" w:themeColor="accent5" w:themeShade="B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363B34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6CA9" w:rsidRPr="00A8241A" w:rsidTr="00766858">
        <w:tc>
          <w:tcPr>
            <w:tcW w:w="18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26CA9" w:rsidRPr="00A8241A" w:rsidRDefault="00F26CA9" w:rsidP="00A8241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Рождаемость (человек/год)</w:t>
            </w:r>
          </w:p>
        </w:tc>
        <w:tc>
          <w:tcPr>
            <w:tcW w:w="5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363B34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6CA9" w:rsidRPr="00A8241A" w:rsidTr="00766858">
        <w:tc>
          <w:tcPr>
            <w:tcW w:w="18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6CA9" w:rsidRPr="00A8241A" w:rsidRDefault="00557E5A" w:rsidP="00A8241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Естественный п</w:t>
            </w:r>
            <w:r w:rsidR="00F26CA9"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рирост</w:t>
            </w:r>
            <w:proofErr w:type="gramStart"/>
            <w:r w:rsidR="00F26CA9"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(-</w:t>
            </w:r>
            <w:proofErr w:type="gramEnd"/>
            <w:r w:rsidR="00F26CA9"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убыль) населения, человек</w:t>
            </w:r>
          </w:p>
        </w:tc>
        <w:tc>
          <w:tcPr>
            <w:tcW w:w="5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3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519B"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519B"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519B"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363B34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6CA9" w:rsidRPr="00A8241A" w:rsidTr="00766858">
        <w:tc>
          <w:tcPr>
            <w:tcW w:w="18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26CA9" w:rsidRPr="00A8241A" w:rsidRDefault="00F26CA9" w:rsidP="00A8241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детей (0-15 лет)</w:t>
            </w:r>
          </w:p>
        </w:tc>
        <w:tc>
          <w:tcPr>
            <w:tcW w:w="5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6CA9" w:rsidRPr="00A8241A" w:rsidRDefault="00D3519B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F26CA9" w:rsidRPr="00A8241A" w:rsidTr="001F174A">
        <w:trPr>
          <w:trHeight w:val="972"/>
        </w:trPr>
        <w:tc>
          <w:tcPr>
            <w:tcW w:w="18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26CA9" w:rsidRPr="00A8241A" w:rsidRDefault="00F26CA9" w:rsidP="00A824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4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Население в трудоспособном возрасте, человек</w:t>
            </w:r>
          </w:p>
        </w:tc>
        <w:tc>
          <w:tcPr>
            <w:tcW w:w="5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F23EFA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3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23EFA"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F23EFA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F23EFA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F23EFA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4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6CA9" w:rsidRPr="00A8241A" w:rsidRDefault="00096079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</w:tr>
      <w:tr w:rsidR="00F26CA9" w:rsidRPr="00A8241A" w:rsidTr="001F174A">
        <w:trPr>
          <w:trHeight w:val="882"/>
        </w:trPr>
        <w:tc>
          <w:tcPr>
            <w:tcW w:w="18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F26CA9" w:rsidRPr="00A8241A" w:rsidRDefault="00F26CA9" w:rsidP="00A8241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4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населения старше трудоспособного возраста</w:t>
            </w:r>
          </w:p>
        </w:tc>
        <w:tc>
          <w:tcPr>
            <w:tcW w:w="5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A8241A" w:rsidRDefault="00F23EFA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23EFA"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A8241A" w:rsidRDefault="002011B1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A8241A" w:rsidRDefault="00F23EFA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4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26CA9" w:rsidRPr="00A8241A" w:rsidRDefault="00F23EFA" w:rsidP="00A824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1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</w:tbl>
    <w:p w:rsidR="00F26CA9" w:rsidRDefault="00F26CA9" w:rsidP="00F26CA9">
      <w:pPr>
        <w:widowControl w:val="0"/>
        <w:spacing w:after="0" w:line="240" w:lineRule="auto"/>
        <w:ind w:right="20" w:firstLine="5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AA1" w:rsidRPr="00A104D3" w:rsidRDefault="00846892" w:rsidP="00766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A104D3" w:rsidRPr="00A104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104D3" w:rsidRPr="00A104D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годах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снижение</w:t>
      </w:r>
      <w:r w:rsidR="001603D4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</w:t>
      </w:r>
      <w:r w:rsidR="00712A4F" w:rsidRPr="00A104D3">
        <w:rPr>
          <w:rFonts w:ascii="Times New Roman" w:hAnsi="Times New Roman" w:cs="Times New Roman"/>
          <w:sz w:val="28"/>
          <w:szCs w:val="28"/>
          <w:lang w:eastAsia="ru-RU"/>
        </w:rPr>
        <w:t>ти населения</w:t>
      </w:r>
      <w:r w:rsidR="001603D4" w:rsidRPr="00A104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6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на 201</w:t>
      </w:r>
      <w:r w:rsidR="00F26CA9" w:rsidRPr="00A104D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отношению к 201</w:t>
      </w:r>
      <w:r w:rsidR="00F26CA9" w:rsidRPr="00A104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уменьшилась на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3B3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9607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>. Демографическую картину в поселени</w:t>
      </w:r>
      <w:r w:rsidR="00A104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 показатели рождаемости и смертности. За</w:t>
      </w:r>
      <w:r w:rsidR="00363B34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анализируемый период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смертность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поселении </w:t>
      </w:r>
      <w:r w:rsidR="00363B34">
        <w:rPr>
          <w:rFonts w:ascii="Times New Roman" w:hAnsi="Times New Roman" w:cs="Times New Roman"/>
          <w:sz w:val="28"/>
          <w:szCs w:val="28"/>
          <w:lang w:eastAsia="ru-RU"/>
        </w:rPr>
        <w:t>значительно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превышает 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>рождаемость. Ч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исленность 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>населения поселения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сохраняет</w:t>
      </w:r>
      <w:r w:rsidR="008F4539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тенденцию к уменьшению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494">
        <w:rPr>
          <w:rFonts w:ascii="Times New Roman" w:hAnsi="Times New Roman" w:cs="Times New Roman"/>
          <w:sz w:val="28"/>
          <w:szCs w:val="28"/>
          <w:lang w:eastAsia="ru-RU"/>
        </w:rPr>
        <w:t>Основной причиной сокращения численности поселения является миграционная убыль.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240697">
        <w:rPr>
          <w:rFonts w:ascii="Times New Roman" w:hAnsi="Times New Roman" w:cs="Times New Roman"/>
          <w:sz w:val="28"/>
          <w:szCs w:val="28"/>
          <w:lang w:eastAsia="ru-RU"/>
        </w:rPr>
        <w:t>2027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BC3894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>при пессимистичном</w:t>
      </w:r>
      <w:r w:rsidR="00BC3894">
        <w:rPr>
          <w:rFonts w:ascii="Times New Roman" w:hAnsi="Times New Roman" w:cs="Times New Roman"/>
          <w:sz w:val="28"/>
          <w:szCs w:val="28"/>
          <w:lang w:eastAsia="ru-RU"/>
        </w:rPr>
        <w:t xml:space="preserve">, так и при оптимистичном 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сценарии численность </w:t>
      </w:r>
      <w:r w:rsidR="00BC3894">
        <w:rPr>
          <w:rFonts w:ascii="Times New Roman" w:hAnsi="Times New Roman" w:cs="Times New Roman"/>
          <w:sz w:val="28"/>
          <w:szCs w:val="28"/>
          <w:lang w:eastAsia="ru-RU"/>
        </w:rPr>
        <w:t>в поселении</w:t>
      </w:r>
      <w:r w:rsidR="00C764A5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снизится. </w:t>
      </w:r>
      <w:r w:rsidR="00711AA1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281A" w:rsidRPr="00A104D3" w:rsidRDefault="00F84E23" w:rsidP="00766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hAnsi="Times New Roman" w:cs="Times New Roman"/>
          <w:sz w:val="28"/>
          <w:szCs w:val="28"/>
          <w:lang w:eastAsia="ru-RU"/>
        </w:rPr>
        <w:t>Трудоспо</w:t>
      </w:r>
      <w:r w:rsidR="00FB281A" w:rsidRPr="00A104D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F47A5C">
        <w:rPr>
          <w:rFonts w:ascii="Times New Roman" w:hAnsi="Times New Roman" w:cs="Times New Roman"/>
          <w:sz w:val="28"/>
          <w:szCs w:val="28"/>
          <w:lang w:eastAsia="ru-RU"/>
        </w:rPr>
        <w:t xml:space="preserve">бное население в </w:t>
      </w:r>
      <w:proofErr w:type="spellStart"/>
      <w:r w:rsidR="00C242E0">
        <w:rPr>
          <w:rFonts w:ascii="Times New Roman" w:hAnsi="Times New Roman" w:cs="Times New Roman"/>
          <w:sz w:val="28"/>
          <w:szCs w:val="28"/>
          <w:lang w:eastAsia="ru-RU"/>
        </w:rPr>
        <w:t>Савеевском</w:t>
      </w:r>
      <w:proofErr w:type="spellEnd"/>
      <w:r w:rsidR="00F47A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363B3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B281A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63B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B281A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  <w:r w:rsidR="00363B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B281A" w:rsidRPr="00A104D3">
        <w:rPr>
          <w:rFonts w:ascii="Times New Roman" w:hAnsi="Times New Roman" w:cs="Times New Roman"/>
          <w:sz w:val="28"/>
          <w:szCs w:val="28"/>
          <w:lang w:eastAsia="ru-RU"/>
        </w:rPr>
        <w:t>т в следующих организациях и учреждениях:</w:t>
      </w:r>
    </w:p>
    <w:p w:rsidR="00CA7024" w:rsidRPr="00A104D3" w:rsidRDefault="00766858" w:rsidP="00766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7A5C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096079">
        <w:rPr>
          <w:rFonts w:ascii="Times New Roman" w:hAnsi="Times New Roman" w:cs="Times New Roman"/>
          <w:sz w:val="28"/>
          <w:szCs w:val="28"/>
          <w:lang w:eastAsia="ru-RU"/>
        </w:rPr>
        <w:t>Савеев</w:t>
      </w:r>
      <w:r w:rsidR="00F47A5C">
        <w:rPr>
          <w:rFonts w:ascii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F47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4EF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079">
        <w:rPr>
          <w:rFonts w:ascii="Times New Roman" w:hAnsi="Times New Roman" w:cs="Times New Roman"/>
          <w:sz w:val="28"/>
          <w:szCs w:val="28"/>
          <w:lang w:eastAsia="ru-RU"/>
        </w:rPr>
        <w:t>основная</w:t>
      </w:r>
      <w:r w:rsidR="00FD34EF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школа</w:t>
      </w:r>
      <w:r w:rsidR="00096079">
        <w:rPr>
          <w:rFonts w:ascii="Times New Roman" w:hAnsi="Times New Roman" w:cs="Times New Roman"/>
          <w:sz w:val="28"/>
          <w:szCs w:val="28"/>
          <w:lang w:eastAsia="ru-RU"/>
        </w:rPr>
        <w:t xml:space="preserve"> имени Героя Советского союза М.С. Добрынина»</w:t>
      </w:r>
      <w:r w:rsidR="00FD34EF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A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607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A7024"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363B3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CA7024" w:rsidRPr="00A104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281A" w:rsidRDefault="00766858" w:rsidP="00766858">
      <w:pPr>
        <w:pStyle w:val="a4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>МБУК «Рославльское МЦБС»</w:t>
      </w:r>
      <w:r w:rsidR="00F47A5C">
        <w:rPr>
          <w:rFonts w:ascii="Times New Roman" w:hAnsi="Times New Roman" w:cs="Times New Roman"/>
          <w:sz w:val="28"/>
          <w:szCs w:val="28"/>
          <w:lang w:eastAsia="ru-RU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449B" w:rsidRPr="00F47A5C" w:rsidRDefault="00766858" w:rsidP="00766858">
      <w:pPr>
        <w:pStyle w:val="a4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39449B">
        <w:rPr>
          <w:rFonts w:ascii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="0039449B">
        <w:rPr>
          <w:rFonts w:ascii="Times New Roman" w:hAnsi="Times New Roman" w:cs="Times New Roman"/>
          <w:sz w:val="28"/>
          <w:szCs w:val="28"/>
          <w:lang w:eastAsia="ru-RU"/>
        </w:rPr>
        <w:t xml:space="preserve"> ЦКС» </w:t>
      </w:r>
      <w:proofErr w:type="spellStart"/>
      <w:r w:rsidR="0039449B">
        <w:rPr>
          <w:rFonts w:ascii="Times New Roman" w:hAnsi="Times New Roman" w:cs="Times New Roman"/>
          <w:sz w:val="28"/>
          <w:szCs w:val="28"/>
          <w:lang w:eastAsia="ru-RU"/>
        </w:rPr>
        <w:t>Савеевский</w:t>
      </w:r>
      <w:proofErr w:type="spellEnd"/>
      <w:r w:rsidR="0039449B">
        <w:rPr>
          <w:rFonts w:ascii="Times New Roman" w:hAnsi="Times New Roman" w:cs="Times New Roman"/>
          <w:sz w:val="28"/>
          <w:szCs w:val="28"/>
          <w:lang w:eastAsia="ru-RU"/>
        </w:rPr>
        <w:t xml:space="preserve"> СДК № 25 – 3человека.</w:t>
      </w:r>
    </w:p>
    <w:p w:rsidR="00CA7024" w:rsidRPr="00A104D3" w:rsidRDefault="00FD34EF" w:rsidP="00766858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sz w:val="28"/>
          <w:szCs w:val="28"/>
        </w:rPr>
      </w:pPr>
      <w:r w:rsidRPr="00A104D3">
        <w:rPr>
          <w:rFonts w:eastAsiaTheme="minorHAnsi"/>
          <w:sz w:val="28"/>
          <w:szCs w:val="28"/>
        </w:rPr>
        <w:t xml:space="preserve">Также </w:t>
      </w:r>
      <w:r w:rsidR="00CA7024" w:rsidRPr="00A104D3">
        <w:rPr>
          <w:rFonts w:eastAsiaTheme="minorHAnsi"/>
          <w:sz w:val="28"/>
          <w:szCs w:val="28"/>
        </w:rPr>
        <w:t>на территории поселения работают</w:t>
      </w:r>
      <w:r w:rsidRPr="00A104D3">
        <w:rPr>
          <w:rFonts w:eastAsiaTheme="minorHAnsi"/>
          <w:sz w:val="28"/>
          <w:szCs w:val="28"/>
        </w:rPr>
        <w:t xml:space="preserve"> следующие организации и предприятия</w:t>
      </w:r>
      <w:r w:rsidR="00363B34">
        <w:rPr>
          <w:rFonts w:eastAsiaTheme="minorHAnsi"/>
          <w:sz w:val="28"/>
          <w:szCs w:val="28"/>
        </w:rPr>
        <w:t>:</w:t>
      </w:r>
      <w:r w:rsidR="00A87979">
        <w:rPr>
          <w:rFonts w:eastAsiaTheme="minorHAnsi"/>
          <w:sz w:val="28"/>
          <w:szCs w:val="28"/>
        </w:rPr>
        <w:t xml:space="preserve"> </w:t>
      </w:r>
      <w:r w:rsidR="00096079">
        <w:rPr>
          <w:rFonts w:eastAsiaTheme="minorHAnsi"/>
          <w:sz w:val="28"/>
          <w:szCs w:val="28"/>
        </w:rPr>
        <w:t>МУСП «Радуга»</w:t>
      </w:r>
      <w:r w:rsidR="00A87979">
        <w:rPr>
          <w:rFonts w:eastAsiaTheme="minorHAnsi"/>
          <w:sz w:val="28"/>
          <w:szCs w:val="28"/>
        </w:rPr>
        <w:t>, КФХ «</w:t>
      </w:r>
      <w:proofErr w:type="spellStart"/>
      <w:r w:rsidR="00096079">
        <w:rPr>
          <w:rFonts w:eastAsiaTheme="minorHAnsi"/>
          <w:sz w:val="28"/>
          <w:szCs w:val="28"/>
        </w:rPr>
        <w:t>Столипинское</w:t>
      </w:r>
      <w:proofErr w:type="spellEnd"/>
      <w:r w:rsidR="0039449B">
        <w:rPr>
          <w:rFonts w:eastAsiaTheme="minorHAnsi"/>
          <w:sz w:val="28"/>
          <w:szCs w:val="28"/>
        </w:rPr>
        <w:t>»</w:t>
      </w:r>
      <w:r w:rsidR="004A6BE3">
        <w:rPr>
          <w:rFonts w:eastAsiaTheme="minorHAnsi"/>
          <w:sz w:val="28"/>
          <w:szCs w:val="28"/>
        </w:rPr>
        <w:t>, МСК «Запад плюс».</w:t>
      </w:r>
    </w:p>
    <w:p w:rsidR="00CA7024" w:rsidRPr="00A104D3" w:rsidRDefault="00FD34EF" w:rsidP="00766858">
      <w:pPr>
        <w:shd w:val="clear" w:color="auto" w:fill="FFFFFF"/>
        <w:spacing w:after="0" w:line="238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территории поселения индивидуальны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>й предприниматель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87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r w:rsidR="00096079">
        <w:rPr>
          <w:rFonts w:ascii="Times New Roman" w:hAnsi="Times New Roman" w:cs="Times New Roman"/>
          <w:sz w:val="28"/>
          <w:szCs w:val="28"/>
          <w:lang w:eastAsia="ru-RU"/>
        </w:rPr>
        <w:t>Чумаченко В.П.</w:t>
      </w:r>
    </w:p>
    <w:p w:rsidR="000A2C2D" w:rsidRPr="00A104D3" w:rsidRDefault="004F2535" w:rsidP="0076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провод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104D3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>работы по прокладке оптоволокна</w:t>
      </w:r>
      <w:r w:rsidR="0098370B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98370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9449B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Интернета, интерактивного телевидения и </w:t>
      </w:r>
      <w:proofErr w:type="spellStart"/>
      <w:r w:rsidR="0039449B" w:rsidRPr="0098370B">
        <w:rPr>
          <w:rFonts w:ascii="Times New Roman" w:hAnsi="Times New Roman" w:cs="Times New Roman"/>
          <w:sz w:val="28"/>
          <w:szCs w:val="28"/>
          <w:lang w:eastAsia="ru-RU"/>
        </w:rPr>
        <w:t>телефононизации</w:t>
      </w:r>
      <w:proofErr w:type="spellEnd"/>
      <w:r w:rsidR="008F644B">
        <w:rPr>
          <w:rFonts w:ascii="Times New Roman" w:hAnsi="Times New Roman" w:cs="Times New Roman"/>
          <w:sz w:val="28"/>
          <w:szCs w:val="28"/>
          <w:lang w:eastAsia="ru-RU"/>
        </w:rPr>
        <w:t xml:space="preserve"> в д.д. </w:t>
      </w:r>
      <w:proofErr w:type="spellStart"/>
      <w:r w:rsidR="008F644B">
        <w:rPr>
          <w:rFonts w:ascii="Times New Roman" w:hAnsi="Times New Roman" w:cs="Times New Roman"/>
          <w:sz w:val="28"/>
          <w:szCs w:val="28"/>
          <w:lang w:eastAsia="ru-RU"/>
        </w:rPr>
        <w:t>Савеево</w:t>
      </w:r>
      <w:proofErr w:type="spellEnd"/>
      <w:r w:rsidR="008F644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F644B">
        <w:rPr>
          <w:rFonts w:ascii="Times New Roman" w:hAnsi="Times New Roman" w:cs="Times New Roman"/>
          <w:sz w:val="28"/>
          <w:szCs w:val="28"/>
          <w:lang w:eastAsia="ru-RU"/>
        </w:rPr>
        <w:t>Коняты</w:t>
      </w:r>
      <w:proofErr w:type="spellEnd"/>
      <w:r w:rsidR="008F6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783E" w:rsidRPr="00A104D3" w:rsidRDefault="00E5783E" w:rsidP="00766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Плотность населения </w:t>
      </w:r>
      <w:proofErr w:type="spellStart"/>
      <w:r w:rsidR="001A4C92">
        <w:rPr>
          <w:rFonts w:ascii="Times New Roman" w:eastAsia="Times New Roman" w:hAnsi="Times New Roman"/>
          <w:sz w:val="28"/>
          <w:szCs w:val="28"/>
          <w:lang w:eastAsia="ru-RU"/>
        </w:rPr>
        <w:t>Савеевского</w:t>
      </w:r>
      <w:proofErr w:type="spellEnd"/>
      <w:r w:rsidR="00581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5819F8">
        <w:rPr>
          <w:rFonts w:ascii="Times New Roman" w:eastAsia="Times New Roman" w:hAnsi="Times New Roman"/>
          <w:sz w:val="28"/>
          <w:szCs w:val="28"/>
          <w:lang w:eastAsia="ru-RU"/>
        </w:rPr>
        <w:t>– 0</w:t>
      </w:r>
      <w:r w:rsidR="00363B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9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на 1 кв</w:t>
      </w:r>
      <w:proofErr w:type="gramStart"/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104D3">
        <w:rPr>
          <w:rFonts w:ascii="Times New Roman" w:eastAsia="Times New Roman" w:hAnsi="Times New Roman"/>
          <w:sz w:val="28"/>
          <w:szCs w:val="28"/>
          <w:lang w:eastAsia="ru-RU"/>
        </w:rPr>
        <w:t>м, при плотности населения по району 2</w:t>
      </w:r>
      <w:r w:rsidR="00855376" w:rsidRPr="00A104D3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="00363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5F9" w:rsidRPr="00A104D3" w:rsidRDefault="005819F8" w:rsidP="00DC298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Объем жилищного фонда </w:t>
      </w:r>
      <w:proofErr w:type="spellStart"/>
      <w:r w:rsidR="001A4C92">
        <w:rPr>
          <w:sz w:val="28"/>
          <w:szCs w:val="28"/>
          <w:lang w:eastAsia="ru-RU"/>
        </w:rPr>
        <w:t>Савеевского</w:t>
      </w:r>
      <w:proofErr w:type="spellEnd"/>
      <w:r>
        <w:rPr>
          <w:sz w:val="28"/>
          <w:szCs w:val="28"/>
          <w:lang w:eastAsia="ru-RU"/>
        </w:rPr>
        <w:t xml:space="preserve"> сельского </w:t>
      </w:r>
      <w:r w:rsidR="00B96D1E" w:rsidRPr="00A104D3">
        <w:rPr>
          <w:sz w:val="28"/>
          <w:szCs w:val="28"/>
          <w:lang w:eastAsia="ru-RU"/>
        </w:rPr>
        <w:t xml:space="preserve">поселения составляет </w:t>
      </w:r>
      <w:r w:rsidR="008F644B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,3 </w:t>
      </w:r>
      <w:proofErr w:type="spellStart"/>
      <w:proofErr w:type="gramStart"/>
      <w:r w:rsidR="00236E3A" w:rsidRPr="00A104D3">
        <w:rPr>
          <w:sz w:val="28"/>
          <w:szCs w:val="28"/>
          <w:lang w:eastAsia="ru-RU"/>
        </w:rPr>
        <w:t>тыс</w:t>
      </w:r>
      <w:proofErr w:type="spellEnd"/>
      <w:proofErr w:type="gramEnd"/>
      <w:r w:rsidR="00B522ED" w:rsidRPr="00A104D3">
        <w:rPr>
          <w:sz w:val="28"/>
          <w:szCs w:val="28"/>
          <w:lang w:eastAsia="ru-RU"/>
        </w:rPr>
        <w:t xml:space="preserve"> кв. м</w:t>
      </w:r>
      <w:r w:rsidR="00DC2986">
        <w:rPr>
          <w:sz w:val="28"/>
          <w:szCs w:val="28"/>
          <w:lang w:eastAsia="ru-RU"/>
        </w:rPr>
        <w:t xml:space="preserve">. </w:t>
      </w:r>
    </w:p>
    <w:p w:rsidR="000D35F9" w:rsidRPr="00DC2986" w:rsidRDefault="000D35F9" w:rsidP="00DC298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DC2986">
        <w:rPr>
          <w:sz w:val="28"/>
          <w:szCs w:val="28"/>
          <w:lang w:eastAsia="ru-RU"/>
        </w:rPr>
        <w:t>Уровень благоустройства жилья достаточно низкий.</w:t>
      </w:r>
      <w:r w:rsidR="00D930E6" w:rsidRPr="00DC2986">
        <w:rPr>
          <w:sz w:val="28"/>
          <w:szCs w:val="28"/>
          <w:lang w:eastAsia="ru-RU"/>
        </w:rPr>
        <w:t xml:space="preserve"> Централизованное водоснабжение имеется в </w:t>
      </w:r>
      <w:r w:rsidR="005819F8">
        <w:rPr>
          <w:sz w:val="28"/>
          <w:szCs w:val="28"/>
          <w:lang w:eastAsia="ru-RU"/>
        </w:rPr>
        <w:t>д.</w:t>
      </w:r>
      <w:r w:rsidR="001F62F4">
        <w:rPr>
          <w:sz w:val="28"/>
          <w:szCs w:val="28"/>
          <w:lang w:eastAsia="ru-RU"/>
        </w:rPr>
        <w:t xml:space="preserve"> </w:t>
      </w:r>
      <w:proofErr w:type="spellStart"/>
      <w:r w:rsidR="008F644B">
        <w:rPr>
          <w:sz w:val="28"/>
          <w:szCs w:val="28"/>
          <w:lang w:eastAsia="ru-RU"/>
        </w:rPr>
        <w:t>Савеево</w:t>
      </w:r>
      <w:proofErr w:type="spellEnd"/>
      <w:r w:rsidR="005819F8">
        <w:rPr>
          <w:sz w:val="28"/>
          <w:szCs w:val="28"/>
          <w:lang w:eastAsia="ru-RU"/>
        </w:rPr>
        <w:t>.</w:t>
      </w:r>
      <w:r w:rsidR="00D930E6" w:rsidRPr="00DC2986">
        <w:rPr>
          <w:sz w:val="28"/>
          <w:szCs w:val="28"/>
          <w:lang w:eastAsia="ru-RU"/>
        </w:rPr>
        <w:t xml:space="preserve"> Обеспеченность центр</w:t>
      </w:r>
      <w:r w:rsidR="00D10432">
        <w:rPr>
          <w:sz w:val="28"/>
          <w:szCs w:val="28"/>
          <w:lang w:eastAsia="ru-RU"/>
        </w:rPr>
        <w:t xml:space="preserve">ализованным водоснабжением – </w:t>
      </w:r>
      <w:r w:rsidR="00A2164E">
        <w:rPr>
          <w:sz w:val="28"/>
          <w:szCs w:val="28"/>
          <w:lang w:eastAsia="ru-RU"/>
        </w:rPr>
        <w:t>68</w:t>
      </w:r>
      <w:r w:rsidR="00A8241A">
        <w:rPr>
          <w:sz w:val="28"/>
          <w:szCs w:val="28"/>
          <w:lang w:eastAsia="ru-RU"/>
        </w:rPr>
        <w:t>,</w:t>
      </w:r>
      <w:r w:rsidR="00D10432">
        <w:rPr>
          <w:sz w:val="28"/>
          <w:szCs w:val="28"/>
          <w:lang w:eastAsia="ru-RU"/>
        </w:rPr>
        <w:t>1</w:t>
      </w:r>
      <w:r w:rsidR="00766858">
        <w:rPr>
          <w:sz w:val="28"/>
          <w:szCs w:val="28"/>
          <w:lang w:eastAsia="ru-RU"/>
        </w:rPr>
        <w:t xml:space="preserve"> </w:t>
      </w:r>
      <w:r w:rsidR="00D930E6" w:rsidRPr="00DC2986">
        <w:rPr>
          <w:sz w:val="28"/>
          <w:szCs w:val="28"/>
          <w:lang w:eastAsia="ru-RU"/>
        </w:rPr>
        <w:t>%. жилого фонда</w:t>
      </w:r>
      <w:r w:rsidR="00A8241A">
        <w:rPr>
          <w:sz w:val="28"/>
          <w:szCs w:val="28"/>
          <w:lang w:eastAsia="ru-RU"/>
        </w:rPr>
        <w:t>.</w:t>
      </w:r>
      <w:r w:rsidR="00D930E6" w:rsidRPr="00DC2986">
        <w:rPr>
          <w:sz w:val="28"/>
          <w:szCs w:val="28"/>
          <w:lang w:eastAsia="ru-RU"/>
        </w:rPr>
        <w:t xml:space="preserve"> </w:t>
      </w:r>
    </w:p>
    <w:p w:rsidR="00D34FE7" w:rsidRPr="00EF7EAC" w:rsidRDefault="00D34FE7" w:rsidP="0076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AC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в границах муниципального образования </w:t>
      </w:r>
      <w:proofErr w:type="spellStart"/>
      <w:r w:rsidR="001A4C92">
        <w:rPr>
          <w:rFonts w:ascii="Times New Roman" w:hAnsi="Times New Roman" w:cs="Times New Roman"/>
          <w:sz w:val="28"/>
          <w:szCs w:val="28"/>
          <w:lang w:eastAsia="ru-RU"/>
        </w:rPr>
        <w:t>Савеевского</w:t>
      </w:r>
      <w:proofErr w:type="spellEnd"/>
      <w:r w:rsidR="00D10432" w:rsidRPr="00EF7E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0A04" w:rsidRPr="00EF7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7E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272B4" w:rsidRPr="00EF7EAC">
        <w:rPr>
          <w:rFonts w:ascii="Times New Roman" w:hAnsi="Times New Roman" w:cs="Times New Roman"/>
          <w:sz w:val="28"/>
          <w:szCs w:val="28"/>
          <w:lang w:eastAsia="ru-RU"/>
        </w:rPr>
        <w:t>существляется в соответствии с Г</w:t>
      </w:r>
      <w:r w:rsidRPr="00EF7EAC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енеральным планом до </w:t>
      </w:r>
      <w:r w:rsidR="00F6013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8241A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EF7EA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96D1E" w:rsidRPr="00EF7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B5" w:rsidRDefault="002131E4" w:rsidP="00A8241A">
      <w:pPr>
        <w:pStyle w:val="Default"/>
        <w:ind w:firstLine="708"/>
        <w:jc w:val="both"/>
        <w:rPr>
          <w:sz w:val="28"/>
          <w:szCs w:val="28"/>
        </w:rPr>
      </w:pPr>
      <w:r w:rsidRPr="00DC2986">
        <w:rPr>
          <w:sz w:val="28"/>
          <w:szCs w:val="28"/>
        </w:rPr>
        <w:t>П</w:t>
      </w:r>
      <w:r w:rsidR="00BA78B3" w:rsidRPr="00DC2986">
        <w:rPr>
          <w:sz w:val="28"/>
          <w:szCs w:val="28"/>
        </w:rPr>
        <w:t>ри подготовке документации по планировке территории одним из основных условий является ее соответствие утвержденным норматив</w:t>
      </w:r>
      <w:r w:rsidR="00A40930">
        <w:rPr>
          <w:sz w:val="28"/>
          <w:szCs w:val="28"/>
        </w:rPr>
        <w:t>а</w:t>
      </w:r>
      <w:r w:rsidR="00BA78B3" w:rsidRPr="00DC2986">
        <w:rPr>
          <w:sz w:val="28"/>
          <w:szCs w:val="28"/>
        </w:rPr>
        <w:t>м градостроительного проектирования.</w:t>
      </w:r>
      <w:r w:rsidRPr="00DC2986">
        <w:rPr>
          <w:sz w:val="28"/>
          <w:szCs w:val="28"/>
        </w:rPr>
        <w:t xml:space="preserve"> </w:t>
      </w:r>
    </w:p>
    <w:p w:rsidR="00C80473" w:rsidRPr="004F7FB4" w:rsidRDefault="00C80473" w:rsidP="00766858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0D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стабилизации численности населения и формирования предпосылок к последующему демографическому росту в</w:t>
      </w:r>
      <w:r w:rsidRPr="006A240D">
        <w:rPr>
          <w:rFonts w:ascii="Times New Roman" w:hAnsi="Times New Roman" w:cs="Times New Roman"/>
          <w:sz w:val="28"/>
          <w:szCs w:val="28"/>
        </w:rPr>
        <w:t xml:space="preserve"> муниципальном районе реализуется комплексная система мероприятий по улучшению демографической ситуации </w:t>
      </w:r>
      <w:proofErr w:type="gramStart"/>
      <w:r w:rsidRPr="006A240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A240D">
        <w:rPr>
          <w:rFonts w:ascii="Times New Roman" w:hAnsi="Times New Roman" w:cs="Times New Roman"/>
          <w:sz w:val="28"/>
          <w:szCs w:val="28"/>
        </w:rPr>
        <w:t xml:space="preserve"> в рамках утвержденной в 2014 году Администрацией муниципального </w:t>
      </w:r>
      <w:r w:rsidRPr="006A240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«Рославльский район» Смоленской области </w:t>
      </w:r>
      <w:r w:rsidRPr="006A240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4F7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«</w:t>
      </w:r>
      <w:r w:rsidRPr="004F7FB4">
        <w:rPr>
          <w:rFonts w:ascii="Times New Roman" w:eastAsia="Times New Roman" w:hAnsi="Times New Roman" w:cs="Times New Roman"/>
          <w:sz w:val="28"/>
          <w:szCs w:val="28"/>
        </w:rPr>
        <w:t xml:space="preserve">Улучшение демографической ситуации </w:t>
      </w:r>
      <w:r w:rsidRPr="004F7FB4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«Рославльский район» Смоленской области» на 2015-2019 годы</w:t>
      </w:r>
      <w:r w:rsidRPr="004F7FB4">
        <w:rPr>
          <w:rFonts w:ascii="Times New Roman" w:hAnsi="Times New Roman" w:cs="Times New Roman"/>
          <w:sz w:val="28"/>
          <w:szCs w:val="28"/>
        </w:rPr>
        <w:t>.</w:t>
      </w:r>
    </w:p>
    <w:p w:rsidR="00C80473" w:rsidRDefault="00C80473" w:rsidP="00A7375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FB4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проводятся мероприятия, направленные на улучшение здоровья, увеличение продолжительности жизни населения, пропаганды здорового образа жизни. Среди них</w:t>
      </w:r>
      <w:r w:rsidR="00A8241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 ежегодно организуется</w:t>
      </w:r>
      <w:r w:rsidRPr="004F7FB4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каникулярное время лагерей с дневным пребыванием и лагерей дневного пребывания с организацией досуговой деятельности при</w:t>
      </w:r>
      <w:r w:rsidR="00A8241A"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62F4" w:rsidRDefault="001F62F4" w:rsidP="00C80473">
      <w:pPr>
        <w:spacing w:after="0" w:line="240" w:lineRule="auto"/>
        <w:jc w:val="center"/>
        <w:rPr>
          <w:rStyle w:val="24"/>
          <w:rFonts w:ascii="Times New Roman" w:hAnsi="Times New Roman" w:cs="Times New Roman"/>
          <w:i w:val="0"/>
        </w:rPr>
      </w:pPr>
    </w:p>
    <w:p w:rsidR="00C80473" w:rsidRPr="00972747" w:rsidRDefault="00C80473" w:rsidP="00C80473">
      <w:pPr>
        <w:spacing w:after="0" w:line="240" w:lineRule="auto"/>
        <w:jc w:val="center"/>
        <w:rPr>
          <w:rStyle w:val="24"/>
          <w:rFonts w:ascii="Times New Roman" w:hAnsi="Times New Roman" w:cs="Times New Roman"/>
          <w:i w:val="0"/>
        </w:rPr>
      </w:pPr>
      <w:r w:rsidRPr="00972747">
        <w:rPr>
          <w:rStyle w:val="24"/>
          <w:rFonts w:ascii="Times New Roman" w:hAnsi="Times New Roman" w:cs="Times New Roman"/>
          <w:i w:val="0"/>
        </w:rPr>
        <w:t>2.</w:t>
      </w:r>
      <w:r w:rsidR="00A8241A">
        <w:rPr>
          <w:rStyle w:val="24"/>
          <w:rFonts w:ascii="Times New Roman" w:hAnsi="Times New Roman" w:cs="Times New Roman"/>
          <w:i w:val="0"/>
        </w:rPr>
        <w:t>2</w:t>
      </w:r>
      <w:r w:rsidRPr="00972747">
        <w:rPr>
          <w:rStyle w:val="24"/>
          <w:rFonts w:ascii="Times New Roman" w:hAnsi="Times New Roman" w:cs="Times New Roman"/>
          <w:i w:val="0"/>
        </w:rPr>
        <w:t xml:space="preserve">. Технико-экономические параметры существующих объектов социальной инфраструктуры и сложившийся уровень обеспеченности населения </w:t>
      </w:r>
      <w:proofErr w:type="spellStart"/>
      <w:r w:rsidR="001A4C92" w:rsidRPr="00972747">
        <w:rPr>
          <w:rStyle w:val="24"/>
          <w:rFonts w:ascii="Times New Roman" w:hAnsi="Times New Roman" w:cs="Times New Roman"/>
          <w:i w:val="0"/>
        </w:rPr>
        <w:t>Савеевского</w:t>
      </w:r>
      <w:proofErr w:type="spellEnd"/>
      <w:r w:rsidR="00EB1AD2" w:rsidRPr="00972747">
        <w:rPr>
          <w:rStyle w:val="24"/>
          <w:rFonts w:ascii="Times New Roman" w:hAnsi="Times New Roman" w:cs="Times New Roman"/>
          <w:i w:val="0"/>
        </w:rPr>
        <w:t xml:space="preserve"> сельского поселения </w:t>
      </w:r>
      <w:r w:rsidRPr="00972747">
        <w:rPr>
          <w:rStyle w:val="24"/>
          <w:rFonts w:ascii="Times New Roman" w:hAnsi="Times New Roman" w:cs="Times New Roman"/>
          <w:i w:val="0"/>
        </w:rPr>
        <w:t>услугами в областях образования, культуры, здравоохранения, физической культуры и массового спорта</w:t>
      </w:r>
    </w:p>
    <w:p w:rsidR="00C80473" w:rsidRPr="009A3731" w:rsidRDefault="00C80473" w:rsidP="00C80473">
      <w:pPr>
        <w:spacing w:after="0" w:line="240" w:lineRule="auto"/>
        <w:jc w:val="center"/>
        <w:rPr>
          <w:rStyle w:val="24"/>
          <w:rFonts w:ascii="Times New Roman" w:hAnsi="Times New Roman" w:cs="Times New Roman"/>
          <w:b w:val="0"/>
        </w:rPr>
      </w:pPr>
    </w:p>
    <w:p w:rsidR="00C80473" w:rsidRDefault="00C80473" w:rsidP="001F62F4">
      <w:pPr>
        <w:pStyle w:val="a4"/>
        <w:spacing w:after="0" w:line="240" w:lineRule="auto"/>
        <w:ind w:left="0" w:firstLine="709"/>
        <w:jc w:val="both"/>
        <w:rPr>
          <w:rStyle w:val="24"/>
          <w:rFonts w:ascii="Times New Roman" w:hAnsi="Times New Roman"/>
          <w:b w:val="0"/>
          <w:i w:val="0"/>
        </w:rPr>
      </w:pPr>
      <w:r w:rsidRPr="009A3731">
        <w:rPr>
          <w:rStyle w:val="24"/>
          <w:rFonts w:ascii="Times New Roman" w:hAnsi="Times New Roman"/>
          <w:b w:val="0"/>
          <w:i w:val="0"/>
        </w:rPr>
        <w:t xml:space="preserve">К объектам социальной инфраструктуры </w:t>
      </w:r>
      <w:proofErr w:type="spellStart"/>
      <w:r w:rsidR="001A4C92">
        <w:rPr>
          <w:rStyle w:val="24"/>
          <w:rFonts w:ascii="Times New Roman" w:hAnsi="Times New Roman"/>
          <w:b w:val="0"/>
          <w:i w:val="0"/>
        </w:rPr>
        <w:t>Савеевского</w:t>
      </w:r>
      <w:proofErr w:type="spellEnd"/>
      <w:r w:rsidR="00EB1AD2" w:rsidRPr="00EB1AD2">
        <w:rPr>
          <w:rStyle w:val="24"/>
          <w:rFonts w:ascii="Times New Roman" w:hAnsi="Times New Roman"/>
          <w:b w:val="0"/>
          <w:i w:val="0"/>
        </w:rPr>
        <w:t xml:space="preserve"> сельского поселения </w:t>
      </w:r>
      <w:r w:rsidRPr="009A3731">
        <w:rPr>
          <w:rStyle w:val="24"/>
          <w:rFonts w:ascii="Times New Roman" w:hAnsi="Times New Roman"/>
          <w:b w:val="0"/>
          <w:i w:val="0"/>
        </w:rPr>
        <w:t>относятся</w:t>
      </w:r>
      <w:r w:rsidR="00613F46">
        <w:rPr>
          <w:rStyle w:val="24"/>
          <w:rFonts w:ascii="Times New Roman" w:hAnsi="Times New Roman"/>
          <w:b w:val="0"/>
          <w:i w:val="0"/>
        </w:rPr>
        <w:t>:</w:t>
      </w:r>
      <w:r w:rsidRPr="009A3731">
        <w:rPr>
          <w:rStyle w:val="24"/>
          <w:rFonts w:ascii="Times New Roman" w:hAnsi="Times New Roman"/>
          <w:b w:val="0"/>
          <w:i w:val="0"/>
        </w:rPr>
        <w:t xml:space="preserve"> </w:t>
      </w:r>
    </w:p>
    <w:p w:rsidR="00A8241A" w:rsidRPr="001F174A" w:rsidRDefault="00813C9A" w:rsidP="001F62F4">
      <w:pPr>
        <w:pStyle w:val="a4"/>
        <w:numPr>
          <w:ilvl w:val="2"/>
          <w:numId w:val="32"/>
        </w:numPr>
        <w:spacing w:after="0" w:line="240" w:lineRule="auto"/>
        <w:jc w:val="both"/>
        <w:rPr>
          <w:rFonts w:cs="Times New Roman"/>
          <w:color w:val="000000"/>
        </w:rPr>
      </w:pPr>
      <w:r w:rsidRPr="001F174A">
        <w:rPr>
          <w:rStyle w:val="24"/>
          <w:rFonts w:ascii="Times New Roman" w:hAnsi="Times New Roman"/>
          <w:i w:val="0"/>
        </w:rPr>
        <w:t>У</w:t>
      </w:r>
      <w:r w:rsidR="00A8241A" w:rsidRPr="001F174A">
        <w:rPr>
          <w:rStyle w:val="24"/>
          <w:rFonts w:ascii="Times New Roman" w:hAnsi="Times New Roman"/>
          <w:i w:val="0"/>
        </w:rPr>
        <w:t>чреждения образования</w:t>
      </w:r>
      <w:r w:rsidR="00A8241A" w:rsidRPr="001F174A">
        <w:rPr>
          <w:rFonts w:cs="Times New Roman"/>
          <w:color w:val="000000"/>
        </w:rPr>
        <w:t xml:space="preserve"> </w:t>
      </w:r>
    </w:p>
    <w:p w:rsidR="008F1EB5" w:rsidRDefault="000C4AF2" w:rsidP="001F62F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77EE">
        <w:rPr>
          <w:rFonts w:ascii="Times New Roman" w:hAnsi="Times New Roman" w:cs="Times New Roman"/>
          <w:color w:val="000000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3377E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Савеевском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B5F8A">
        <w:rPr>
          <w:rFonts w:ascii="Times New Roman" w:eastAsiaTheme="minorEastAsia" w:hAnsi="Times New Roman"/>
          <w:sz w:val="28"/>
          <w:szCs w:val="28"/>
        </w:rPr>
        <w:t>униципальн</w:t>
      </w:r>
      <w:r>
        <w:rPr>
          <w:rFonts w:ascii="Times New Roman" w:eastAsiaTheme="minorEastAsia" w:hAnsi="Times New Roman"/>
          <w:sz w:val="28"/>
          <w:szCs w:val="28"/>
        </w:rPr>
        <w:t>ым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бюджетн</w:t>
      </w:r>
      <w:r>
        <w:rPr>
          <w:rFonts w:ascii="Times New Roman" w:eastAsiaTheme="minorEastAsia" w:hAnsi="Times New Roman"/>
          <w:sz w:val="28"/>
          <w:szCs w:val="28"/>
        </w:rPr>
        <w:t>ым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Theme="minorEastAsia" w:hAnsi="Times New Roman"/>
          <w:sz w:val="28"/>
          <w:szCs w:val="28"/>
        </w:rPr>
        <w:t>ым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учреждение</w:t>
      </w:r>
      <w:r>
        <w:rPr>
          <w:rFonts w:ascii="Times New Roman" w:eastAsiaTheme="minorEastAsia" w:hAnsi="Times New Roman"/>
          <w:sz w:val="28"/>
          <w:szCs w:val="28"/>
        </w:rPr>
        <w:t>м</w:t>
      </w:r>
      <w:r w:rsidRPr="005B5F8A">
        <w:rPr>
          <w:rFonts w:ascii="Times New Roman" w:eastAsiaTheme="minorEastAsia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Савеев</w:t>
      </w:r>
      <w:r w:rsidRPr="005B5F8A"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 w:rsidRPr="005B5F8A">
        <w:rPr>
          <w:rFonts w:ascii="Times New Roman" w:eastAsiaTheme="minorEastAsia" w:hAnsi="Times New Roman"/>
          <w:sz w:val="28"/>
          <w:szCs w:val="28"/>
        </w:rPr>
        <w:t xml:space="preserve"> основная школа»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C80473" w:rsidRPr="006A240D" w:rsidRDefault="00C80473" w:rsidP="00C80473">
      <w:pPr>
        <w:spacing w:line="240" w:lineRule="auto"/>
        <w:jc w:val="center"/>
        <w:rPr>
          <w:sz w:val="28"/>
          <w:szCs w:val="28"/>
        </w:rPr>
      </w:pPr>
      <w:r w:rsidRPr="009A3731">
        <w:rPr>
          <w:rFonts w:ascii="Times New Roman" w:hAnsi="Times New Roman" w:cs="Times New Roman"/>
          <w:b/>
          <w:color w:val="000000"/>
          <w:sz w:val="28"/>
          <w:szCs w:val="28"/>
        </w:rPr>
        <w:t>Таблица</w:t>
      </w:r>
      <w:r w:rsidR="00F413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4AF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A37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Учреждения образования </w:t>
      </w:r>
      <w:proofErr w:type="spellStart"/>
      <w:r w:rsidR="001A4C92">
        <w:rPr>
          <w:rFonts w:ascii="Times New Roman" w:hAnsi="Times New Roman" w:cs="Times New Roman"/>
          <w:b/>
          <w:sz w:val="28"/>
          <w:szCs w:val="28"/>
        </w:rPr>
        <w:t>Савеевского</w:t>
      </w:r>
      <w:proofErr w:type="spellEnd"/>
      <w:r w:rsidR="00EB1AD2" w:rsidRPr="00EB1A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1-5"/>
        <w:tblW w:w="10004" w:type="dxa"/>
        <w:tblInd w:w="-176" w:type="dxa"/>
        <w:tblLayout w:type="fixed"/>
        <w:tblLook w:val="0420"/>
      </w:tblPr>
      <w:tblGrid>
        <w:gridCol w:w="2552"/>
        <w:gridCol w:w="708"/>
        <w:gridCol w:w="1679"/>
        <w:gridCol w:w="915"/>
        <w:gridCol w:w="950"/>
        <w:gridCol w:w="709"/>
        <w:gridCol w:w="1276"/>
        <w:gridCol w:w="1215"/>
      </w:tblGrid>
      <w:tr w:rsidR="00C80473" w:rsidRPr="00D80AA8" w:rsidTr="00EB1AD2">
        <w:trPr>
          <w:cnfStyle w:val="100000000000"/>
          <w:cantSplit/>
          <w:trHeight w:val="2198"/>
        </w:trPr>
        <w:tc>
          <w:tcPr>
            <w:tcW w:w="2552" w:type="dxa"/>
            <w:tcBorders>
              <w:left w:val="nil"/>
              <w:right w:val="nil"/>
            </w:tcBorders>
            <w:vAlign w:val="center"/>
            <w:hideMark/>
          </w:tcPr>
          <w:p w:rsidR="00C80473" w:rsidRPr="00B07131" w:rsidRDefault="00C80473" w:rsidP="006D1EB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8" w:type="dxa"/>
            <w:tcBorders>
              <w:left w:val="nil"/>
              <w:right w:val="nil"/>
            </w:tcBorders>
            <w:textDirection w:val="btLr"/>
            <w:vAlign w:val="center"/>
            <w:hideMark/>
          </w:tcPr>
          <w:p w:rsidR="00C80473" w:rsidRPr="00B07131" w:rsidRDefault="00C80473" w:rsidP="006D1EB5">
            <w:pPr>
              <w:spacing w:line="240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Год постройки</w:t>
            </w:r>
          </w:p>
          <w:p w:rsidR="00C80473" w:rsidRPr="00B07131" w:rsidRDefault="00C80473" w:rsidP="006D1EB5">
            <w:pPr>
              <w:spacing w:line="240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  <w:hideMark/>
          </w:tcPr>
          <w:p w:rsidR="00C80473" w:rsidRPr="00B07131" w:rsidRDefault="00C80473" w:rsidP="006D1EB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15" w:type="dxa"/>
            <w:tcBorders>
              <w:left w:val="nil"/>
              <w:right w:val="nil"/>
            </w:tcBorders>
            <w:textDirection w:val="btLr"/>
            <w:vAlign w:val="center"/>
            <w:hideMark/>
          </w:tcPr>
          <w:p w:rsidR="00C80473" w:rsidRPr="00B07131" w:rsidRDefault="00C80473" w:rsidP="006D1EB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наполняемость</w:t>
            </w:r>
          </w:p>
        </w:tc>
        <w:tc>
          <w:tcPr>
            <w:tcW w:w="950" w:type="dxa"/>
            <w:tcBorders>
              <w:left w:val="nil"/>
              <w:right w:val="nil"/>
            </w:tcBorders>
            <w:textDirection w:val="btLr"/>
            <w:vAlign w:val="center"/>
          </w:tcPr>
          <w:p w:rsidR="00C80473" w:rsidRPr="00B07131" w:rsidRDefault="00C80473" w:rsidP="006D1EB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Реальная наполняемость на 01.01. 2017</w:t>
            </w:r>
          </w:p>
        </w:tc>
        <w:tc>
          <w:tcPr>
            <w:tcW w:w="709" w:type="dxa"/>
            <w:tcBorders>
              <w:left w:val="nil"/>
              <w:right w:val="nil"/>
            </w:tcBorders>
            <w:textDirection w:val="btLr"/>
            <w:vAlign w:val="center"/>
            <w:hideMark/>
          </w:tcPr>
          <w:p w:rsidR="00C80473" w:rsidRPr="00B07131" w:rsidRDefault="00C80473" w:rsidP="006D1EB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% загрузки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extDirection w:val="btLr"/>
            <w:vAlign w:val="center"/>
            <w:hideMark/>
          </w:tcPr>
          <w:p w:rsidR="00C80473" w:rsidRPr="00B07131" w:rsidRDefault="00C80473" w:rsidP="006D1EB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% физического износа здания</w:t>
            </w:r>
          </w:p>
        </w:tc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 w:rsidR="00C80473" w:rsidRPr="00B07131" w:rsidRDefault="00C80473" w:rsidP="006D1EB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площадь</w:t>
            </w:r>
          </w:p>
          <w:p w:rsidR="00C80473" w:rsidRPr="00B07131" w:rsidRDefault="00C80473" w:rsidP="006D1EB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B07131">
              <w:rPr>
                <w:rFonts w:ascii="Times New Roman" w:hAnsi="Times New Roman"/>
                <w:b/>
                <w:bCs/>
                <w:sz w:val="24"/>
                <w:szCs w:val="24"/>
              </w:rPr>
              <w:t>²)</w:t>
            </w:r>
          </w:p>
        </w:tc>
      </w:tr>
      <w:tr w:rsidR="00247148" w:rsidRPr="00D80AA8" w:rsidTr="00EE75CF">
        <w:trPr>
          <w:cnfStyle w:val="000000100000"/>
          <w:trHeight w:val="427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148" w:rsidRDefault="00247148" w:rsidP="006D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48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C30DBA" w:rsidRPr="00D80AA8" w:rsidTr="006D1E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C13AF" w:rsidRDefault="00C30DBA" w:rsidP="00480080">
            <w:pPr>
              <w:spacing w:line="240" w:lineRule="exact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</w:t>
            </w:r>
            <w:r w:rsidRPr="008C13AF">
              <w:rPr>
                <w:rFonts w:ascii="Times New Roman" w:eastAsiaTheme="minorEastAsia" w:hAnsi="Times New Roman" w:cstheme="minorBidi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480080">
              <w:rPr>
                <w:rFonts w:ascii="Times New Roman" w:eastAsiaTheme="minorEastAsia" w:hAnsi="Times New Roman" w:cstheme="minorBidi"/>
                <w:sz w:val="24"/>
                <w:szCs w:val="24"/>
              </w:rPr>
              <w:t>Савеев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основная</w:t>
            </w:r>
            <w:r w:rsidRPr="008C13A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школа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93618" w:rsidRDefault="00C30DBA" w:rsidP="003D3B33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93618">
              <w:rPr>
                <w:rFonts w:ascii="Times New Roman" w:eastAsiaTheme="minorEastAsia" w:hAnsi="Times New Roman" w:cstheme="minorBidi"/>
                <w:sz w:val="24"/>
                <w:szCs w:val="24"/>
              </w:rPr>
              <w:t>19</w:t>
            </w:r>
            <w:r w:rsidR="003D3B33" w:rsidRPr="00893618">
              <w:rPr>
                <w:rFonts w:ascii="Times New Roman" w:eastAsiaTheme="minorEastAsia" w:hAnsi="Times New Roman" w:cstheme="minorBidi"/>
                <w:sz w:val="24"/>
                <w:szCs w:val="24"/>
              </w:rPr>
              <w:t>61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93618" w:rsidRDefault="00C30DBA" w:rsidP="00480080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9361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д. </w:t>
            </w:r>
            <w:proofErr w:type="spellStart"/>
            <w:r w:rsidR="00480080" w:rsidRPr="00893618">
              <w:rPr>
                <w:rFonts w:ascii="Times New Roman" w:eastAsiaTheme="minorEastAsia" w:hAnsi="Times New Roman" w:cstheme="minorBidi"/>
                <w:sz w:val="24"/>
                <w:szCs w:val="24"/>
              </w:rPr>
              <w:t>Савеево</w:t>
            </w:r>
            <w:proofErr w:type="spellEnd"/>
            <w:r w:rsidRPr="0089361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r w:rsidR="00480080" w:rsidRPr="00893618">
              <w:rPr>
                <w:rFonts w:ascii="Times New Roman" w:eastAsiaTheme="minorEastAsia" w:hAnsi="Times New Roman" w:cstheme="minorBidi"/>
                <w:sz w:val="24"/>
                <w:szCs w:val="24"/>
              </w:rPr>
              <w:t>ул. Добрынина</w:t>
            </w:r>
          </w:p>
          <w:p w:rsidR="00480080" w:rsidRPr="00893618" w:rsidRDefault="00480080" w:rsidP="00480080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93618">
              <w:rPr>
                <w:rFonts w:ascii="Times New Roman" w:eastAsiaTheme="minorEastAsia" w:hAnsi="Times New Roman" w:cstheme="minorBidi"/>
                <w:sz w:val="24"/>
                <w:szCs w:val="24"/>
              </w:rPr>
              <w:t>д. 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93618" w:rsidRDefault="000C4AF2" w:rsidP="0044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5</w:t>
            </w:r>
            <w:r w:rsidR="00C30DBA" w:rsidRPr="00893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93618" w:rsidRDefault="00480080" w:rsidP="0044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93618" w:rsidRDefault="000C4AF2" w:rsidP="0044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93618" w:rsidRDefault="000C4AF2" w:rsidP="00440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5</w:t>
            </w:r>
            <w:r w:rsidR="00C30DBA" w:rsidRPr="00893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30DBA" w:rsidRPr="00893618" w:rsidRDefault="00893618" w:rsidP="00480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</w:tr>
    </w:tbl>
    <w:p w:rsidR="00272339" w:rsidRPr="00272339" w:rsidRDefault="00272339" w:rsidP="00A7375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2339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272339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272339">
        <w:rPr>
          <w:rFonts w:ascii="Times New Roman" w:hAnsi="Times New Roman"/>
          <w:sz w:val="28"/>
          <w:szCs w:val="28"/>
        </w:rPr>
        <w:t xml:space="preserve"> основная школа располагается в здании, рассчитанном на </w:t>
      </w:r>
      <w:r w:rsidR="00893618">
        <w:rPr>
          <w:rFonts w:ascii="Times New Roman" w:hAnsi="Times New Roman"/>
          <w:sz w:val="28"/>
          <w:szCs w:val="28"/>
        </w:rPr>
        <w:t>5</w:t>
      </w:r>
      <w:r w:rsidRPr="00272339">
        <w:rPr>
          <w:rFonts w:ascii="Times New Roman" w:hAnsi="Times New Roman"/>
          <w:sz w:val="28"/>
          <w:szCs w:val="28"/>
        </w:rPr>
        <w:t xml:space="preserve">0 мест. Площадь всех помещений составляет </w:t>
      </w:r>
      <w:r w:rsidR="000C4AF2">
        <w:rPr>
          <w:rFonts w:ascii="Times New Roman" w:hAnsi="Times New Roman"/>
          <w:sz w:val="28"/>
          <w:szCs w:val="28"/>
        </w:rPr>
        <w:t>259,2</w:t>
      </w:r>
      <w:r w:rsidRPr="00272339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723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72339">
        <w:rPr>
          <w:rFonts w:ascii="Times New Roman" w:hAnsi="Times New Roman"/>
          <w:sz w:val="28"/>
          <w:szCs w:val="28"/>
        </w:rPr>
        <w:t xml:space="preserve">. Классных комнат, включая учебные кабинеты – 9. Учебное заведение полностью благоустроено. В школе имеется спортивный зал площадью </w:t>
      </w:r>
      <w:r w:rsidR="000C4AF2">
        <w:rPr>
          <w:rFonts w:ascii="Times New Roman" w:hAnsi="Times New Roman"/>
          <w:sz w:val="28"/>
          <w:szCs w:val="28"/>
        </w:rPr>
        <w:t>98</w:t>
      </w:r>
      <w:r w:rsidR="00A73754">
        <w:rPr>
          <w:rFonts w:ascii="Times New Roman" w:hAnsi="Times New Roman"/>
          <w:sz w:val="28"/>
          <w:szCs w:val="28"/>
        </w:rPr>
        <w:t xml:space="preserve"> </w:t>
      </w:r>
      <w:r w:rsidRPr="00272339">
        <w:rPr>
          <w:rFonts w:ascii="Times New Roman" w:hAnsi="Times New Roman"/>
          <w:sz w:val="28"/>
          <w:szCs w:val="28"/>
        </w:rPr>
        <w:t>м</w:t>
      </w:r>
      <w:proofErr w:type="gramStart"/>
      <w:r w:rsidRPr="002723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72339">
        <w:rPr>
          <w:rFonts w:ascii="Times New Roman" w:hAnsi="Times New Roman"/>
          <w:sz w:val="28"/>
          <w:szCs w:val="28"/>
        </w:rPr>
        <w:t xml:space="preserve"> и спортивная площадка общей площадью </w:t>
      </w:r>
      <w:r w:rsidR="000C4AF2">
        <w:rPr>
          <w:rFonts w:ascii="Times New Roman" w:hAnsi="Times New Roman"/>
          <w:sz w:val="28"/>
          <w:szCs w:val="28"/>
        </w:rPr>
        <w:t>8</w:t>
      </w:r>
      <w:r w:rsidRPr="00272339">
        <w:rPr>
          <w:rFonts w:ascii="Times New Roman" w:hAnsi="Times New Roman"/>
          <w:sz w:val="28"/>
          <w:szCs w:val="28"/>
        </w:rPr>
        <w:t>00 м</w:t>
      </w:r>
      <w:r w:rsidRPr="00272339">
        <w:rPr>
          <w:rFonts w:ascii="Times New Roman" w:hAnsi="Times New Roman"/>
          <w:sz w:val="28"/>
          <w:szCs w:val="28"/>
          <w:vertAlign w:val="superscript"/>
        </w:rPr>
        <w:t>2</w:t>
      </w:r>
      <w:r w:rsidRPr="00272339">
        <w:rPr>
          <w:rFonts w:ascii="Times New Roman" w:hAnsi="Times New Roman"/>
          <w:sz w:val="28"/>
          <w:szCs w:val="28"/>
        </w:rPr>
        <w:t xml:space="preserve">. На территории находится </w:t>
      </w:r>
      <w:proofErr w:type="spellStart"/>
      <w:r w:rsidRPr="00272339">
        <w:rPr>
          <w:rFonts w:ascii="Times New Roman" w:hAnsi="Times New Roman"/>
          <w:sz w:val="28"/>
          <w:szCs w:val="28"/>
        </w:rPr>
        <w:t>учебно</w:t>
      </w:r>
      <w:proofErr w:type="spellEnd"/>
      <w:r w:rsidRPr="00272339">
        <w:rPr>
          <w:rFonts w:ascii="Times New Roman" w:hAnsi="Times New Roman"/>
          <w:sz w:val="28"/>
          <w:szCs w:val="28"/>
        </w:rPr>
        <w:t>–опытный земельный участок, площадью 8000 м</w:t>
      </w:r>
      <w:proofErr w:type="gramStart"/>
      <w:r w:rsidRPr="0027233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72339">
        <w:rPr>
          <w:rFonts w:ascii="Times New Roman" w:hAnsi="Times New Roman"/>
          <w:sz w:val="28"/>
          <w:szCs w:val="28"/>
        </w:rPr>
        <w:t>. Учебные кабинеты оснащены техническими средствами обучения: телевизором, персональными компьютерами, проектором, аппаратурой для проведения внеклассных мероприятий.</w:t>
      </w:r>
    </w:p>
    <w:p w:rsidR="00CA24B5" w:rsidRDefault="00CA24B5" w:rsidP="00A82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proofErr w:type="spellStart"/>
      <w:r w:rsidR="001A4C92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 w:rsidRPr="00CA24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3377EE" w:rsidRPr="003377EE" w:rsidRDefault="007A3FA8" w:rsidP="003377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FA8">
        <w:rPr>
          <w:rFonts w:ascii="Times New Roman" w:hAnsi="Times New Roman" w:cs="Times New Roman"/>
          <w:color w:val="000000"/>
          <w:sz w:val="28"/>
          <w:szCs w:val="28"/>
        </w:rPr>
        <w:t>Состояние здания школы удовлетворительное, каждый год проводятся косметические ремонты во всех зданиях.</w:t>
      </w:r>
    </w:p>
    <w:p w:rsidR="00677DA7" w:rsidRDefault="007A3FA8" w:rsidP="00677DA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</w:t>
      </w:r>
      <w:r w:rsidRPr="00F9232A">
        <w:rPr>
          <w:rFonts w:ascii="Times New Roman" w:hAnsi="Times New Roman" w:cs="Times New Roman"/>
          <w:color w:val="000000"/>
          <w:sz w:val="28"/>
          <w:szCs w:val="28"/>
        </w:rPr>
        <w:t xml:space="preserve">оставка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близлежащих населенных пунктов, входящих в состав </w:t>
      </w:r>
      <w:proofErr w:type="spellStart"/>
      <w:r w:rsidR="001A4C92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производится частным транспортом.</w:t>
      </w:r>
    </w:p>
    <w:p w:rsidR="001736ED" w:rsidRDefault="00677DA7" w:rsidP="00677DA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По итогам окончания </w:t>
      </w:r>
      <w:proofErr w:type="spellStart"/>
      <w:r w:rsidR="00480080">
        <w:rPr>
          <w:rFonts w:ascii="Times New Roman" w:eastAsiaTheme="minorEastAsia" w:hAnsi="Times New Roman"/>
          <w:sz w:val="28"/>
          <w:szCs w:val="28"/>
        </w:rPr>
        <w:t>Савеев</w:t>
      </w:r>
      <w:r>
        <w:rPr>
          <w:rFonts w:ascii="Times New Roman" w:eastAsiaTheme="minorEastAsia" w:hAnsi="Times New Roman"/>
          <w:sz w:val="28"/>
          <w:szCs w:val="28"/>
        </w:rPr>
        <w:t>ской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основной школы дети получают </w:t>
      </w:r>
      <w:r w:rsidRPr="00677DA7">
        <w:rPr>
          <w:rFonts w:ascii="Times New Roman" w:eastAsiaTheme="minorEastAsia" w:hAnsi="Times New Roman"/>
          <w:sz w:val="28"/>
          <w:szCs w:val="28"/>
        </w:rPr>
        <w:t xml:space="preserve">аттестат об основном общем образовании </w:t>
      </w:r>
      <w:r>
        <w:rPr>
          <w:rFonts w:ascii="Times New Roman" w:eastAsiaTheme="minorEastAsia" w:hAnsi="Times New Roman"/>
          <w:sz w:val="28"/>
          <w:szCs w:val="28"/>
        </w:rPr>
        <w:t>и могут продолжить общее образование в 10-</w:t>
      </w:r>
      <w:r w:rsidR="00272339">
        <w:rPr>
          <w:rFonts w:ascii="Times New Roman" w:eastAsiaTheme="minorEastAsia" w:hAnsi="Times New Roman"/>
          <w:sz w:val="28"/>
          <w:szCs w:val="28"/>
        </w:rPr>
        <w:t>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 средних школ города </w:t>
      </w:r>
      <w:r w:rsidR="00480080">
        <w:rPr>
          <w:rFonts w:ascii="Times New Roman" w:eastAsiaTheme="minorEastAsia" w:hAnsi="Times New Roman"/>
          <w:sz w:val="28"/>
          <w:szCs w:val="28"/>
        </w:rPr>
        <w:t>Десногорска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5B5F8A" w:rsidRPr="005B5F8A" w:rsidRDefault="00B06AC5" w:rsidP="00173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/>
          <w:sz w:val="28"/>
          <w:szCs w:val="28"/>
        </w:rPr>
        <w:t>Савеев</w:t>
      </w:r>
      <w:r w:rsidR="001736ED"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 w:rsidR="001736ED">
        <w:rPr>
          <w:rFonts w:ascii="Times New Roman" w:eastAsiaTheme="minorEastAsia" w:hAnsi="Times New Roman"/>
          <w:sz w:val="28"/>
          <w:szCs w:val="28"/>
        </w:rPr>
        <w:t xml:space="preserve"> основная школа оборудована</w:t>
      </w:r>
      <w:r w:rsidR="007A3FA8">
        <w:rPr>
          <w:rFonts w:ascii="Times New Roman" w:eastAsiaTheme="minorEastAsia" w:hAnsi="Times New Roman"/>
          <w:sz w:val="28"/>
          <w:szCs w:val="28"/>
        </w:rPr>
        <w:t xml:space="preserve"> библиотекой,</w:t>
      </w:r>
      <w:r w:rsidR="001736ED">
        <w:rPr>
          <w:rFonts w:ascii="Times New Roman" w:eastAsiaTheme="minorEastAsia" w:hAnsi="Times New Roman"/>
          <w:sz w:val="28"/>
          <w:szCs w:val="28"/>
        </w:rPr>
        <w:t xml:space="preserve"> с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толов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C4A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оборудованной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мармит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ом,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холодильник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34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Зил</w:t>
      </w:r>
      <w:proofErr w:type="spellEnd"/>
      <w:r w:rsidR="00A003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холодильник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34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Смоленск</w:t>
      </w:r>
      <w:r w:rsidR="00A003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морозильн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камер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витрин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водонагревател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34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Ariston</w:t>
      </w:r>
      <w:proofErr w:type="spellEnd"/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ABS</w:t>
      </w:r>
      <w:r w:rsidR="00A003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мясорубк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плит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34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Indesit</w:t>
      </w:r>
      <w:proofErr w:type="spellEnd"/>
      <w:r w:rsidR="00A003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электрокипятильник</w:t>
      </w:r>
      <w:r w:rsidR="001736ED">
        <w:rPr>
          <w:rFonts w:ascii="Times New Roman" w:hAnsi="Times New Roman" w:cs="Times New Roman"/>
          <w:color w:val="000000"/>
          <w:sz w:val="28"/>
          <w:szCs w:val="28"/>
        </w:rPr>
        <w:t>ом.</w:t>
      </w:r>
      <w:proofErr w:type="gramEnd"/>
    </w:p>
    <w:p w:rsidR="005B5F8A" w:rsidRDefault="001736ED" w:rsidP="005B5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ренажерн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школы имеется 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беговая дорожка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велотренажёр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скамья для пресса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F8A" w:rsidRPr="005B5F8A">
        <w:rPr>
          <w:rFonts w:ascii="Times New Roman" w:hAnsi="Times New Roman" w:cs="Times New Roman"/>
          <w:color w:val="000000"/>
          <w:sz w:val="28"/>
          <w:szCs w:val="28"/>
        </w:rPr>
        <w:t>степы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4B5" w:rsidRDefault="00CA24B5" w:rsidP="00CA2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Учебные кабинеты оборудованы необходимыми учебными пособиями и компьютерами. </w:t>
      </w:r>
    </w:p>
    <w:p w:rsidR="007A3FA8" w:rsidRDefault="007A3FA8" w:rsidP="007A3F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986">
        <w:rPr>
          <w:rFonts w:ascii="Times New Roman" w:hAnsi="Times New Roman" w:cs="Times New Roman"/>
          <w:color w:val="000000"/>
          <w:sz w:val="28"/>
          <w:szCs w:val="28"/>
        </w:rPr>
        <w:t>В целом,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уровень</w:t>
      </w:r>
      <w:r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986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социальной инфраструктуры в области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06AC5">
        <w:rPr>
          <w:rFonts w:ascii="Times New Roman" w:hAnsi="Times New Roman" w:cs="Times New Roman"/>
          <w:color w:val="000000"/>
          <w:sz w:val="28"/>
          <w:szCs w:val="28"/>
        </w:rPr>
        <w:t>Савеев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позволяет </w:t>
      </w:r>
      <w:r w:rsidRPr="001736ED">
        <w:rPr>
          <w:rFonts w:ascii="Times New Roman" w:hAnsi="Times New Roman" w:cs="Times New Roman"/>
          <w:color w:val="000000"/>
          <w:sz w:val="28"/>
          <w:szCs w:val="28"/>
        </w:rPr>
        <w:t>осуществить 100</w:t>
      </w:r>
      <w:r w:rsidR="00A73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6ED">
        <w:rPr>
          <w:rFonts w:ascii="Times New Roman" w:hAnsi="Times New Roman" w:cs="Times New Roman"/>
          <w:color w:val="000000"/>
          <w:sz w:val="28"/>
          <w:szCs w:val="28"/>
        </w:rPr>
        <w:t xml:space="preserve">%-й охват детей </w:t>
      </w:r>
      <w:r w:rsidR="006C3A1D">
        <w:rPr>
          <w:rFonts w:ascii="Times New Roman" w:hAnsi="Times New Roman" w:cs="Times New Roman"/>
          <w:color w:val="000000"/>
          <w:sz w:val="28"/>
          <w:szCs w:val="28"/>
        </w:rPr>
        <w:t>основным общим</w:t>
      </w:r>
      <w:r w:rsidRPr="001736E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образованием (I–I</w:t>
      </w:r>
      <w:proofErr w:type="gramStart"/>
      <w:r w:rsidRPr="001736E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1736ED">
        <w:rPr>
          <w:rFonts w:ascii="Times New Roman" w:hAnsi="Times New Roman" w:cs="Times New Roman"/>
          <w:color w:val="000000"/>
          <w:sz w:val="28"/>
          <w:szCs w:val="28"/>
        </w:rPr>
        <w:t xml:space="preserve"> классы), что соответствует расчетному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уровню обеспеченности общеобразовательными школами согласно </w:t>
      </w:r>
      <w:r w:rsidRPr="00A01ADB">
        <w:rPr>
          <w:rFonts w:ascii="Times New Roman" w:hAnsi="Times New Roman" w:cs="Times New Roman"/>
          <w:color w:val="000000"/>
          <w:sz w:val="28"/>
          <w:szCs w:val="28"/>
        </w:rPr>
        <w:t>СНиП 2.07.01-89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4B5" w:rsidRDefault="00CA24B5" w:rsidP="00CA2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0F">
        <w:rPr>
          <w:rFonts w:ascii="Times New Roman" w:hAnsi="Times New Roman" w:cs="Times New Roman"/>
          <w:color w:val="000000"/>
          <w:sz w:val="28"/>
          <w:szCs w:val="28"/>
        </w:rPr>
        <w:t>Объекты образования имеют системы водоснабжения,</w:t>
      </w:r>
      <w:r w:rsidR="0044010F" w:rsidRPr="0044010F">
        <w:rPr>
          <w:rFonts w:ascii="Times New Roman" w:hAnsi="Times New Roman" w:cs="Times New Roman"/>
          <w:color w:val="000000"/>
          <w:sz w:val="28"/>
          <w:szCs w:val="28"/>
        </w:rPr>
        <w:t xml:space="preserve"> водоотведения, теплоснабжения,</w:t>
      </w:r>
      <w:r w:rsidRPr="0044010F">
        <w:rPr>
          <w:rFonts w:ascii="Times New Roman" w:hAnsi="Times New Roman" w:cs="Times New Roman"/>
          <w:color w:val="000000"/>
          <w:sz w:val="28"/>
          <w:szCs w:val="28"/>
        </w:rPr>
        <w:t xml:space="preserve"> электроснабжения, </w:t>
      </w:r>
      <w:r w:rsidR="001736ED" w:rsidRPr="0044010F">
        <w:rPr>
          <w:rFonts w:ascii="Times New Roman" w:hAnsi="Times New Roman" w:cs="Times New Roman"/>
          <w:color w:val="000000"/>
          <w:sz w:val="28"/>
          <w:szCs w:val="28"/>
        </w:rPr>
        <w:t>выход в «</w:t>
      </w:r>
      <w:r w:rsidRPr="0044010F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1736ED" w:rsidRPr="004401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010F">
        <w:rPr>
          <w:rFonts w:ascii="Times New Roman" w:hAnsi="Times New Roman" w:cs="Times New Roman"/>
          <w:color w:val="000000"/>
          <w:sz w:val="28"/>
          <w:szCs w:val="28"/>
        </w:rPr>
        <w:t xml:space="preserve">. Теплоснабжение обеспечивается </w:t>
      </w:r>
      <w:r w:rsidR="00B06AC5">
        <w:rPr>
          <w:rFonts w:ascii="Times New Roman" w:hAnsi="Times New Roman" w:cs="Times New Roman"/>
          <w:color w:val="000000"/>
          <w:sz w:val="28"/>
          <w:szCs w:val="28"/>
        </w:rPr>
        <w:t>от электробатарей</w:t>
      </w:r>
      <w:r w:rsidRPr="00440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58A" w:rsidRDefault="001736ED" w:rsidP="00B06A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 сказанного</w:t>
      </w:r>
      <w:r w:rsidR="00A8241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 об о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4C92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F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="00A73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A3FA8">
        <w:rPr>
          <w:rFonts w:ascii="Times New Roman" w:hAnsi="Times New Roman" w:cs="Times New Roman"/>
          <w:color w:val="000000"/>
          <w:sz w:val="28"/>
          <w:szCs w:val="28"/>
        </w:rPr>
        <w:t xml:space="preserve"> размере</w:t>
      </w:r>
      <w:r w:rsidR="00A01A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58A" w:rsidRPr="008C13AF" w:rsidRDefault="00A1158A" w:rsidP="00A115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AF">
        <w:rPr>
          <w:rFonts w:ascii="Times New Roman" w:eastAsia="Calibri" w:hAnsi="Times New Roman" w:cs="Times New Roman"/>
          <w:sz w:val="28"/>
          <w:szCs w:val="28"/>
        </w:rPr>
        <w:t xml:space="preserve">Ежегодно в соответствии с муниципальной программой </w:t>
      </w:r>
      <w:r w:rsidRPr="008C13AF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системы образования муниципального образования «Рославльский район» Смоленской области на 2014 -2019 годы»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роводятся текущие ремонты здания учреждения</w:t>
      </w:r>
      <w:r w:rsidRPr="008C13AF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образования. </w:t>
      </w:r>
    </w:p>
    <w:p w:rsidR="00A1158A" w:rsidRPr="008C13AF" w:rsidRDefault="00A1158A" w:rsidP="00A115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 обеспечения комплекс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безопасности образовательного учреждения</w:t>
      </w:r>
      <w:r w:rsidRPr="008C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осится к числу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Общеобразовательное учреждение поселения оборудовано автоматической системой оповещения о </w:t>
      </w:r>
      <w:r w:rsidRPr="00F413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пожаре, связью.</w:t>
      </w:r>
    </w:p>
    <w:p w:rsidR="00547C6E" w:rsidRDefault="004D6867" w:rsidP="0097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3C">
        <w:rPr>
          <w:rFonts w:ascii="Times New Roman" w:hAnsi="Times New Roman" w:cs="Times New Roman"/>
          <w:sz w:val="28"/>
          <w:szCs w:val="28"/>
        </w:rPr>
        <w:t xml:space="preserve">Учитывая, что процент загрузки школы </w:t>
      </w:r>
      <w:proofErr w:type="spellStart"/>
      <w:r w:rsidR="001A4C92" w:rsidRPr="00F4133C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F4133C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на данный момент </w:t>
      </w:r>
      <w:r w:rsidR="00893618">
        <w:rPr>
          <w:rFonts w:ascii="Times New Roman" w:hAnsi="Times New Roman" w:cs="Times New Roman"/>
          <w:sz w:val="28"/>
          <w:szCs w:val="28"/>
        </w:rPr>
        <w:t>38</w:t>
      </w:r>
      <w:r w:rsidRPr="00F4133C">
        <w:rPr>
          <w:rFonts w:ascii="Times New Roman" w:hAnsi="Times New Roman" w:cs="Times New Roman"/>
          <w:sz w:val="28"/>
          <w:szCs w:val="28"/>
        </w:rPr>
        <w:t xml:space="preserve"> % (в наличии имеются места на </w:t>
      </w:r>
      <w:r w:rsidR="00893618">
        <w:rPr>
          <w:rFonts w:ascii="Times New Roman" w:hAnsi="Times New Roman" w:cs="Times New Roman"/>
          <w:sz w:val="28"/>
          <w:szCs w:val="28"/>
        </w:rPr>
        <w:t>31</w:t>
      </w:r>
      <w:r w:rsidRPr="00F4133C">
        <w:rPr>
          <w:rFonts w:ascii="Times New Roman" w:hAnsi="Times New Roman" w:cs="Times New Roman"/>
          <w:sz w:val="28"/>
          <w:szCs w:val="28"/>
        </w:rPr>
        <w:t xml:space="preserve"> </w:t>
      </w:r>
      <w:r w:rsidR="00813C9A" w:rsidRPr="00F4133C">
        <w:rPr>
          <w:rFonts w:ascii="Times New Roman" w:hAnsi="Times New Roman" w:cs="Times New Roman"/>
          <w:sz w:val="28"/>
          <w:szCs w:val="28"/>
        </w:rPr>
        <w:t>обучающе</w:t>
      </w:r>
      <w:r w:rsidR="00813C9A">
        <w:rPr>
          <w:rFonts w:ascii="Times New Roman" w:hAnsi="Times New Roman" w:cs="Times New Roman"/>
          <w:sz w:val="28"/>
          <w:szCs w:val="28"/>
        </w:rPr>
        <w:t>го</w:t>
      </w:r>
      <w:r w:rsidR="00813C9A" w:rsidRPr="00F4133C">
        <w:rPr>
          <w:rFonts w:ascii="Times New Roman" w:hAnsi="Times New Roman" w:cs="Times New Roman"/>
          <w:sz w:val="28"/>
          <w:szCs w:val="28"/>
        </w:rPr>
        <w:t>ся</w:t>
      </w:r>
      <w:r w:rsidRPr="00F4133C">
        <w:rPr>
          <w:rFonts w:ascii="Times New Roman" w:hAnsi="Times New Roman" w:cs="Times New Roman"/>
          <w:sz w:val="28"/>
          <w:szCs w:val="28"/>
        </w:rPr>
        <w:t xml:space="preserve">), а также учитывая негативные тенденции </w:t>
      </w:r>
      <w:r w:rsidRPr="00F4133C">
        <w:rPr>
          <w:rFonts w:ascii="Times New Roman" w:hAnsi="Times New Roman"/>
          <w:sz w:val="28"/>
          <w:szCs w:val="28"/>
        </w:rPr>
        <w:t xml:space="preserve">в демографической ситуации указанного поселения, которые к </w:t>
      </w:r>
      <w:r w:rsidR="00F60133">
        <w:rPr>
          <w:rFonts w:ascii="Times New Roman" w:hAnsi="Times New Roman"/>
          <w:sz w:val="28"/>
          <w:szCs w:val="28"/>
        </w:rPr>
        <w:t>2027</w:t>
      </w:r>
      <w:r w:rsidRPr="00F4133C">
        <w:rPr>
          <w:rFonts w:ascii="Times New Roman" w:hAnsi="Times New Roman"/>
          <w:sz w:val="28"/>
          <w:szCs w:val="28"/>
        </w:rPr>
        <w:t xml:space="preserve"> году приведут к уменьшению численности детей в возрасте от 0 до 15 лет, можно сделать вывод, что </w:t>
      </w:r>
      <w:r w:rsidRPr="00F4133C">
        <w:rPr>
          <w:rFonts w:ascii="Times New Roman" w:hAnsi="Times New Roman" w:cs="Times New Roman"/>
          <w:sz w:val="28"/>
          <w:szCs w:val="28"/>
        </w:rPr>
        <w:t>с уровнем обеспеченности услугами в области основного общего образования и</w:t>
      </w:r>
      <w:proofErr w:type="gramEnd"/>
      <w:r w:rsidRPr="00F4133C">
        <w:rPr>
          <w:rFonts w:ascii="Times New Roman" w:hAnsi="Times New Roman" w:cs="Times New Roman"/>
          <w:sz w:val="28"/>
          <w:szCs w:val="28"/>
        </w:rPr>
        <w:t xml:space="preserve"> дошкольного образования проблем не будет.</w:t>
      </w:r>
      <w:r w:rsidRPr="00CA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F2" w:rsidRDefault="00893618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на территории поселения отсутствуют. В поселении на 01.01.2017 зарегистрировано 23 ребенка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возраста. Родители шести детей осуществляют самостоятельную доставку детей в дошкольные учреждения города Десногорска. </w:t>
      </w:r>
    </w:p>
    <w:p w:rsidR="007A3FA8" w:rsidRPr="00F4133C" w:rsidRDefault="007A3FA8" w:rsidP="001F62F4">
      <w:pPr>
        <w:pStyle w:val="a4"/>
        <w:spacing w:after="0" w:line="240" w:lineRule="auto"/>
        <w:ind w:left="0"/>
        <w:jc w:val="both"/>
        <w:rPr>
          <w:rStyle w:val="24"/>
          <w:rFonts w:ascii="Times New Roman" w:hAnsi="Times New Roman" w:cs="Times New Roman"/>
          <w:i w:val="0"/>
        </w:rPr>
      </w:pPr>
      <w:r w:rsidRPr="00F4133C">
        <w:rPr>
          <w:rStyle w:val="24"/>
          <w:rFonts w:ascii="Times New Roman" w:hAnsi="Times New Roman"/>
          <w:i w:val="0"/>
        </w:rPr>
        <w:t>2.</w:t>
      </w:r>
      <w:r w:rsidR="00A8241A">
        <w:rPr>
          <w:rStyle w:val="24"/>
          <w:rFonts w:ascii="Times New Roman" w:hAnsi="Times New Roman"/>
          <w:i w:val="0"/>
        </w:rPr>
        <w:t>2</w:t>
      </w:r>
      <w:r w:rsidR="00F4133C" w:rsidRPr="00F4133C">
        <w:rPr>
          <w:rStyle w:val="24"/>
          <w:rFonts w:ascii="Times New Roman" w:hAnsi="Times New Roman"/>
          <w:i w:val="0"/>
        </w:rPr>
        <w:t>.</w:t>
      </w:r>
      <w:r w:rsidR="00A8241A">
        <w:rPr>
          <w:rStyle w:val="24"/>
          <w:rFonts w:ascii="Times New Roman" w:hAnsi="Times New Roman"/>
          <w:i w:val="0"/>
        </w:rPr>
        <w:t>2.</w:t>
      </w:r>
      <w:r w:rsidRPr="00F4133C">
        <w:rPr>
          <w:rStyle w:val="24"/>
          <w:rFonts w:ascii="Times New Roman" w:hAnsi="Times New Roman"/>
          <w:i w:val="0"/>
        </w:rPr>
        <w:t xml:space="preserve"> </w:t>
      </w:r>
      <w:r w:rsidR="00F4133C">
        <w:rPr>
          <w:rStyle w:val="24"/>
          <w:rFonts w:ascii="Times New Roman" w:hAnsi="Times New Roman"/>
          <w:i w:val="0"/>
        </w:rPr>
        <w:t>О</w:t>
      </w:r>
      <w:r w:rsidRPr="00F4133C">
        <w:rPr>
          <w:rStyle w:val="24"/>
          <w:rFonts w:ascii="Times New Roman" w:hAnsi="Times New Roman"/>
          <w:i w:val="0"/>
        </w:rPr>
        <w:t>бъекты здравоохранения</w:t>
      </w:r>
    </w:p>
    <w:p w:rsidR="00972747" w:rsidRDefault="00972747" w:rsidP="001F6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4133C">
        <w:rPr>
          <w:rFonts w:ascii="Times New Roman" w:hAnsi="Times New Roman"/>
          <w:sz w:val="28"/>
          <w:szCs w:val="28"/>
        </w:rPr>
        <w:t xml:space="preserve">Система здравоохранения в сельском поселении представлена </w:t>
      </w:r>
      <w:proofErr w:type="spellStart"/>
      <w:r w:rsidRPr="00F4133C">
        <w:rPr>
          <w:rFonts w:ascii="Times New Roman" w:hAnsi="Times New Roman"/>
          <w:sz w:val="28"/>
          <w:szCs w:val="28"/>
        </w:rPr>
        <w:t>Савеевск</w:t>
      </w:r>
      <w:r w:rsidR="00A8241A">
        <w:rPr>
          <w:rFonts w:ascii="Times New Roman" w:hAnsi="Times New Roman"/>
          <w:sz w:val="28"/>
          <w:szCs w:val="28"/>
        </w:rPr>
        <w:t>им</w:t>
      </w:r>
      <w:proofErr w:type="spellEnd"/>
      <w:r w:rsidRPr="00F4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33C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Pr="00F4133C">
        <w:rPr>
          <w:rFonts w:ascii="Times New Roman" w:hAnsi="Times New Roman"/>
          <w:sz w:val="28"/>
          <w:szCs w:val="28"/>
        </w:rPr>
        <w:t xml:space="preserve"> – акушерским пунктом (таблица </w:t>
      </w:r>
      <w:r w:rsidR="00074AF3">
        <w:rPr>
          <w:rFonts w:ascii="Times New Roman" w:hAnsi="Times New Roman"/>
          <w:sz w:val="28"/>
          <w:szCs w:val="28"/>
        </w:rPr>
        <w:t>3</w:t>
      </w:r>
      <w:r w:rsidRPr="00F4133C">
        <w:rPr>
          <w:rFonts w:ascii="Times New Roman" w:hAnsi="Times New Roman"/>
          <w:sz w:val="28"/>
          <w:szCs w:val="28"/>
        </w:rPr>
        <w:t>).</w:t>
      </w:r>
    </w:p>
    <w:p w:rsidR="00F4133C" w:rsidRDefault="00972747" w:rsidP="00A003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4133C">
        <w:rPr>
          <w:rFonts w:ascii="Times New Roman" w:hAnsi="Times New Roman"/>
          <w:b/>
          <w:sz w:val="28"/>
          <w:szCs w:val="28"/>
        </w:rPr>
        <w:t xml:space="preserve">Таблица </w:t>
      </w:r>
      <w:r w:rsidR="00074AF3">
        <w:rPr>
          <w:rFonts w:ascii="Times New Roman" w:hAnsi="Times New Roman"/>
          <w:b/>
          <w:sz w:val="28"/>
          <w:szCs w:val="28"/>
        </w:rPr>
        <w:t>3</w:t>
      </w:r>
      <w:r w:rsidR="00A8241A">
        <w:rPr>
          <w:rFonts w:ascii="Times New Roman" w:hAnsi="Times New Roman"/>
          <w:b/>
          <w:sz w:val="28"/>
          <w:szCs w:val="28"/>
        </w:rPr>
        <w:t xml:space="preserve">. </w:t>
      </w:r>
      <w:r w:rsidRPr="00F4133C">
        <w:rPr>
          <w:rFonts w:ascii="Times New Roman" w:hAnsi="Times New Roman"/>
          <w:b/>
          <w:sz w:val="28"/>
          <w:szCs w:val="28"/>
        </w:rPr>
        <w:t xml:space="preserve">Учреждения здравоохранения </w:t>
      </w:r>
      <w:proofErr w:type="spellStart"/>
      <w:r w:rsidRPr="00F4133C">
        <w:rPr>
          <w:rFonts w:ascii="Times New Roman" w:hAnsi="Times New Roman"/>
          <w:b/>
          <w:sz w:val="28"/>
          <w:szCs w:val="28"/>
        </w:rPr>
        <w:t>Савеевского</w:t>
      </w:r>
      <w:proofErr w:type="spellEnd"/>
      <w:r w:rsidRPr="00F413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13C9A" w:rsidRPr="00F4133C" w:rsidRDefault="00813C9A" w:rsidP="00A003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3376"/>
        <w:gridCol w:w="1906"/>
        <w:gridCol w:w="1717"/>
      </w:tblGrid>
      <w:tr w:rsidR="00A8241A" w:rsidRPr="00893618" w:rsidTr="00A8241A">
        <w:trPr>
          <w:jc w:val="center"/>
        </w:trPr>
        <w:tc>
          <w:tcPr>
            <w:tcW w:w="1291" w:type="pct"/>
            <w:shd w:val="clear" w:color="auto" w:fill="B6DDE8" w:themeFill="accent5" w:themeFillTint="66"/>
            <w:vAlign w:val="center"/>
          </w:tcPr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89" w:type="pct"/>
            <w:shd w:val="clear" w:color="auto" w:fill="B6DDE8" w:themeFill="accent5" w:themeFillTint="66"/>
            <w:vAlign w:val="center"/>
          </w:tcPr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sz w:val="24"/>
                <w:szCs w:val="24"/>
              </w:rPr>
              <w:t>Территория поселения, адрес</w:t>
            </w:r>
          </w:p>
        </w:tc>
        <w:tc>
          <w:tcPr>
            <w:tcW w:w="1010" w:type="pct"/>
            <w:shd w:val="clear" w:color="auto" w:fill="B6DDE8" w:themeFill="accent5" w:themeFillTint="66"/>
            <w:vAlign w:val="center"/>
          </w:tcPr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sz w:val="24"/>
                <w:szCs w:val="24"/>
              </w:rPr>
              <w:t>Краткое описание объекта</w:t>
            </w:r>
          </w:p>
        </w:tc>
        <w:tc>
          <w:tcPr>
            <w:tcW w:w="910" w:type="pct"/>
            <w:shd w:val="clear" w:color="auto" w:fill="B6DDE8" w:themeFill="accent5" w:themeFillTint="66"/>
            <w:vAlign w:val="center"/>
          </w:tcPr>
          <w:p w:rsidR="00A8241A" w:rsidRPr="00893618" w:rsidRDefault="004C5CD9" w:rsidP="00A8241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sz w:val="24"/>
                <w:szCs w:val="24"/>
              </w:rPr>
              <w:t>Посещений/ смену</w:t>
            </w:r>
          </w:p>
        </w:tc>
      </w:tr>
      <w:tr w:rsidR="00A8241A" w:rsidRPr="00893618" w:rsidTr="00A8241A">
        <w:trPr>
          <w:trHeight w:val="829"/>
          <w:jc w:val="center"/>
        </w:trPr>
        <w:tc>
          <w:tcPr>
            <w:tcW w:w="1291" w:type="pct"/>
            <w:vAlign w:val="center"/>
          </w:tcPr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618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Pr="00893618">
              <w:rPr>
                <w:rFonts w:ascii="Times New Roman" w:hAnsi="Times New Roman"/>
                <w:sz w:val="24"/>
                <w:szCs w:val="24"/>
              </w:rPr>
              <w:t xml:space="preserve"> – акушерский пункт</w:t>
            </w:r>
          </w:p>
        </w:tc>
        <w:tc>
          <w:tcPr>
            <w:tcW w:w="1789" w:type="pct"/>
            <w:vAlign w:val="center"/>
          </w:tcPr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893618">
              <w:rPr>
                <w:rFonts w:ascii="Times New Roman" w:hAnsi="Times New Roman"/>
                <w:sz w:val="24"/>
                <w:szCs w:val="24"/>
              </w:rPr>
              <w:t>Савеево</w:t>
            </w:r>
            <w:proofErr w:type="spellEnd"/>
            <w:r w:rsidRPr="008936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ул. Центральная, д. 12</w:t>
            </w:r>
          </w:p>
        </w:tc>
        <w:tc>
          <w:tcPr>
            <w:tcW w:w="1010" w:type="pct"/>
            <w:vAlign w:val="center"/>
          </w:tcPr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1-но этажное здание</w:t>
            </w:r>
          </w:p>
        </w:tc>
        <w:tc>
          <w:tcPr>
            <w:tcW w:w="910" w:type="pct"/>
            <w:vAlign w:val="center"/>
          </w:tcPr>
          <w:p w:rsidR="00A8241A" w:rsidRPr="00893618" w:rsidRDefault="00A8241A" w:rsidP="00531C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72747" w:rsidRPr="00F4133C" w:rsidRDefault="00972747" w:rsidP="001F6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9361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93618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Pr="00893618">
        <w:rPr>
          <w:rFonts w:ascii="Times New Roman" w:hAnsi="Times New Roman"/>
          <w:sz w:val="28"/>
          <w:szCs w:val="28"/>
        </w:rPr>
        <w:t xml:space="preserve"> – акушерском пункте</w:t>
      </w:r>
      <w:r w:rsidR="00893618">
        <w:rPr>
          <w:rFonts w:ascii="Times New Roman" w:hAnsi="Times New Roman"/>
          <w:sz w:val="28"/>
          <w:szCs w:val="28"/>
        </w:rPr>
        <w:t xml:space="preserve"> отсутствует постоянный сотрудник, в связи с чем,</w:t>
      </w:r>
      <w:r w:rsidRPr="00893618">
        <w:rPr>
          <w:rFonts w:ascii="Times New Roman" w:hAnsi="Times New Roman"/>
          <w:sz w:val="28"/>
          <w:szCs w:val="28"/>
        </w:rPr>
        <w:t xml:space="preserve"> 2 раза в месяц </w:t>
      </w:r>
      <w:r w:rsidR="00893618">
        <w:rPr>
          <w:rFonts w:ascii="Times New Roman" w:hAnsi="Times New Roman"/>
          <w:sz w:val="28"/>
          <w:szCs w:val="28"/>
        </w:rPr>
        <w:t xml:space="preserve">в ФАП-е </w:t>
      </w:r>
      <w:r w:rsidRPr="00893618">
        <w:rPr>
          <w:rFonts w:ascii="Times New Roman" w:hAnsi="Times New Roman"/>
          <w:sz w:val="28"/>
          <w:szCs w:val="28"/>
        </w:rPr>
        <w:t xml:space="preserve">ведут прием врачи </w:t>
      </w:r>
      <w:proofErr w:type="spellStart"/>
      <w:r w:rsidRPr="00893618">
        <w:rPr>
          <w:rFonts w:ascii="Times New Roman" w:hAnsi="Times New Roman"/>
          <w:sz w:val="28"/>
          <w:szCs w:val="28"/>
        </w:rPr>
        <w:t>Екимовичской</w:t>
      </w:r>
      <w:proofErr w:type="spellEnd"/>
      <w:r w:rsidRPr="00893618">
        <w:rPr>
          <w:rFonts w:ascii="Times New Roman" w:hAnsi="Times New Roman"/>
          <w:sz w:val="28"/>
          <w:szCs w:val="28"/>
        </w:rPr>
        <w:t xml:space="preserve"> сельской больницы </w:t>
      </w:r>
      <w:r w:rsidR="00893618">
        <w:rPr>
          <w:rFonts w:ascii="Times New Roman" w:hAnsi="Times New Roman"/>
          <w:sz w:val="28"/>
          <w:szCs w:val="28"/>
        </w:rPr>
        <w:t>–</w:t>
      </w:r>
      <w:r w:rsidRPr="00893618">
        <w:rPr>
          <w:rFonts w:ascii="Times New Roman" w:hAnsi="Times New Roman"/>
          <w:sz w:val="28"/>
          <w:szCs w:val="28"/>
        </w:rPr>
        <w:t xml:space="preserve"> терапевт</w:t>
      </w:r>
      <w:r w:rsidR="00893618">
        <w:rPr>
          <w:rFonts w:ascii="Times New Roman" w:hAnsi="Times New Roman"/>
          <w:sz w:val="28"/>
          <w:szCs w:val="28"/>
        </w:rPr>
        <w:t xml:space="preserve"> и</w:t>
      </w:r>
      <w:r w:rsidRPr="00893618">
        <w:rPr>
          <w:rFonts w:ascii="Times New Roman" w:hAnsi="Times New Roman"/>
          <w:sz w:val="28"/>
          <w:szCs w:val="28"/>
        </w:rPr>
        <w:t xml:space="preserve"> педиатр. В </w:t>
      </w:r>
      <w:bookmarkStart w:id="0" w:name="_GoBack"/>
      <w:bookmarkEnd w:id="0"/>
      <w:r w:rsidRPr="00893618">
        <w:rPr>
          <w:rFonts w:ascii="Times New Roman" w:hAnsi="Times New Roman"/>
          <w:sz w:val="28"/>
          <w:szCs w:val="28"/>
        </w:rPr>
        <w:t>течение года работает специализированная машина с флюорографической аппаратурой для прохождения рентгенографии грудной</w:t>
      </w:r>
      <w:r w:rsidRPr="00F4133C">
        <w:rPr>
          <w:rFonts w:ascii="Times New Roman" w:hAnsi="Times New Roman"/>
          <w:sz w:val="28"/>
          <w:szCs w:val="28"/>
        </w:rPr>
        <w:t xml:space="preserve"> клетки. Диспансеризацию население </w:t>
      </w:r>
      <w:proofErr w:type="spellStart"/>
      <w:r w:rsidRPr="00F4133C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F4133C">
        <w:rPr>
          <w:rFonts w:ascii="Times New Roman" w:hAnsi="Times New Roman"/>
          <w:sz w:val="28"/>
          <w:szCs w:val="28"/>
        </w:rPr>
        <w:t xml:space="preserve"> сельского поселения проходит один раз в год в Рославльской ЦРБ.</w:t>
      </w:r>
    </w:p>
    <w:p w:rsidR="00836E48" w:rsidRPr="00F4133C" w:rsidRDefault="00836E48" w:rsidP="001F62F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133C">
        <w:rPr>
          <w:rFonts w:ascii="Times New Roman" w:hAnsi="Times New Roman"/>
          <w:b/>
          <w:sz w:val="28"/>
          <w:szCs w:val="28"/>
        </w:rPr>
        <w:t>2.</w:t>
      </w:r>
      <w:r w:rsidR="008758C1">
        <w:rPr>
          <w:rFonts w:ascii="Times New Roman" w:hAnsi="Times New Roman"/>
          <w:b/>
          <w:sz w:val="28"/>
          <w:szCs w:val="28"/>
        </w:rPr>
        <w:t>2</w:t>
      </w:r>
      <w:r w:rsidR="00F4133C" w:rsidRPr="00F4133C">
        <w:rPr>
          <w:rFonts w:ascii="Times New Roman" w:hAnsi="Times New Roman"/>
          <w:b/>
          <w:sz w:val="28"/>
          <w:szCs w:val="28"/>
        </w:rPr>
        <w:t>.</w:t>
      </w:r>
      <w:r w:rsidR="008758C1">
        <w:rPr>
          <w:rFonts w:ascii="Times New Roman" w:hAnsi="Times New Roman"/>
          <w:b/>
          <w:sz w:val="28"/>
          <w:szCs w:val="28"/>
        </w:rPr>
        <w:t>3.</w:t>
      </w:r>
      <w:r w:rsidRPr="00F4133C">
        <w:rPr>
          <w:rFonts w:ascii="Times New Roman" w:hAnsi="Times New Roman"/>
          <w:b/>
          <w:sz w:val="28"/>
          <w:szCs w:val="28"/>
        </w:rPr>
        <w:t xml:space="preserve"> </w:t>
      </w:r>
      <w:r w:rsidR="00F4133C">
        <w:rPr>
          <w:rFonts w:ascii="Times New Roman" w:hAnsi="Times New Roman"/>
          <w:b/>
          <w:sz w:val="28"/>
          <w:szCs w:val="28"/>
        </w:rPr>
        <w:t>У</w:t>
      </w:r>
      <w:r w:rsidRPr="00F4133C">
        <w:rPr>
          <w:rFonts w:ascii="Times New Roman" w:hAnsi="Times New Roman"/>
          <w:b/>
          <w:sz w:val="28"/>
          <w:szCs w:val="28"/>
        </w:rPr>
        <w:t xml:space="preserve">чреждения культуры </w:t>
      </w:r>
    </w:p>
    <w:p w:rsidR="00BE3314" w:rsidRDefault="00BE3314" w:rsidP="001F6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E3314">
        <w:rPr>
          <w:rFonts w:ascii="Times New Roman" w:hAnsi="Times New Roman"/>
          <w:sz w:val="28"/>
          <w:szCs w:val="28"/>
        </w:rPr>
        <w:t xml:space="preserve">Сфера культурного обслуживания в </w:t>
      </w:r>
      <w:proofErr w:type="spellStart"/>
      <w:r w:rsidRPr="00BE3314">
        <w:rPr>
          <w:rFonts w:ascii="Times New Roman" w:hAnsi="Times New Roman"/>
          <w:sz w:val="28"/>
          <w:szCs w:val="28"/>
        </w:rPr>
        <w:t>Савеевском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сельском поселении представлена «</w:t>
      </w:r>
      <w:proofErr w:type="spellStart"/>
      <w:r w:rsidRPr="00BE3314">
        <w:rPr>
          <w:rFonts w:ascii="Times New Roman" w:hAnsi="Times New Roman"/>
          <w:sz w:val="28"/>
          <w:szCs w:val="28"/>
        </w:rPr>
        <w:t>Савеевским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сельским клубом» муниципального бюджетного учреждения культуры «Рославльская районная централизованная клубная система» и «</w:t>
      </w:r>
      <w:proofErr w:type="spellStart"/>
      <w:r w:rsidRPr="00BE3314">
        <w:rPr>
          <w:rFonts w:ascii="Times New Roman" w:hAnsi="Times New Roman"/>
          <w:sz w:val="28"/>
          <w:szCs w:val="28"/>
        </w:rPr>
        <w:t>Савеевской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библиотекой» муниципального бюджетного учреждения культуры «</w:t>
      </w:r>
      <w:proofErr w:type="spellStart"/>
      <w:r w:rsidRPr="00BE3314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31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(таблица </w:t>
      </w:r>
      <w:r w:rsidR="00074AF3">
        <w:rPr>
          <w:rFonts w:ascii="Times New Roman" w:hAnsi="Times New Roman"/>
          <w:sz w:val="28"/>
          <w:szCs w:val="28"/>
        </w:rPr>
        <w:t>4</w:t>
      </w:r>
      <w:r w:rsidRPr="00BE3314">
        <w:rPr>
          <w:rFonts w:ascii="Times New Roman" w:hAnsi="Times New Roman"/>
          <w:sz w:val="28"/>
          <w:szCs w:val="28"/>
        </w:rPr>
        <w:t>).</w:t>
      </w:r>
    </w:p>
    <w:p w:rsidR="001F62F4" w:rsidRDefault="001F62F4" w:rsidP="008758C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8758C1" w:rsidRDefault="00BE3314" w:rsidP="008758C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767A0">
        <w:rPr>
          <w:rFonts w:ascii="Times New Roman" w:hAnsi="Times New Roman"/>
          <w:b/>
          <w:sz w:val="28"/>
          <w:szCs w:val="28"/>
        </w:rPr>
        <w:t xml:space="preserve">Таблица </w:t>
      </w:r>
      <w:r w:rsidR="00074AF3">
        <w:rPr>
          <w:rFonts w:ascii="Times New Roman" w:hAnsi="Times New Roman"/>
          <w:b/>
          <w:sz w:val="28"/>
          <w:szCs w:val="28"/>
        </w:rPr>
        <w:t>4</w:t>
      </w:r>
      <w:r w:rsidR="00015907">
        <w:rPr>
          <w:rFonts w:ascii="Times New Roman" w:hAnsi="Times New Roman"/>
          <w:b/>
          <w:sz w:val="28"/>
          <w:szCs w:val="28"/>
        </w:rPr>
        <w:t xml:space="preserve">. </w:t>
      </w:r>
      <w:r w:rsidR="008758C1" w:rsidRPr="00BD09E7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Учреждения к</w:t>
      </w:r>
      <w:r w:rsidR="008758C1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ультуры</w:t>
      </w:r>
      <w:r w:rsidR="008758C1" w:rsidRPr="008758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58C1" w:rsidRPr="00F4133C">
        <w:rPr>
          <w:rFonts w:ascii="Times New Roman" w:hAnsi="Times New Roman"/>
          <w:b/>
          <w:sz w:val="28"/>
          <w:szCs w:val="28"/>
        </w:rPr>
        <w:t>Савеевского</w:t>
      </w:r>
      <w:proofErr w:type="spellEnd"/>
      <w:r w:rsidR="008758C1" w:rsidRPr="00F413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E3314" w:rsidRPr="008758C1" w:rsidRDefault="00BE3314" w:rsidP="00BE3314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1-5"/>
        <w:tblW w:w="10065" w:type="dxa"/>
        <w:tblInd w:w="-34" w:type="dxa"/>
        <w:tblLayout w:type="fixed"/>
        <w:tblLook w:val="0420"/>
      </w:tblPr>
      <w:tblGrid>
        <w:gridCol w:w="2019"/>
        <w:gridCol w:w="1484"/>
        <w:gridCol w:w="1885"/>
        <w:gridCol w:w="1683"/>
        <w:gridCol w:w="1266"/>
        <w:gridCol w:w="1728"/>
      </w:tblGrid>
      <w:tr w:rsidR="008758C1" w:rsidRPr="008758C1" w:rsidTr="004A7D0F">
        <w:trPr>
          <w:cnfStyle w:val="100000000000"/>
          <w:trHeight w:val="1056"/>
        </w:trPr>
        <w:tc>
          <w:tcPr>
            <w:tcW w:w="2019" w:type="dxa"/>
            <w:tcBorders>
              <w:left w:val="nil"/>
              <w:right w:val="nil"/>
            </w:tcBorders>
            <w:hideMark/>
          </w:tcPr>
          <w:p w:rsidR="008758C1" w:rsidRPr="008758C1" w:rsidRDefault="008758C1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758C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4" w:type="dxa"/>
            <w:tcBorders>
              <w:left w:val="nil"/>
              <w:right w:val="nil"/>
            </w:tcBorders>
            <w:hideMark/>
          </w:tcPr>
          <w:p w:rsidR="008758C1" w:rsidRPr="008758C1" w:rsidRDefault="008758C1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758C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Год постройки</w:t>
            </w:r>
          </w:p>
          <w:p w:rsidR="008758C1" w:rsidRPr="008758C1" w:rsidRDefault="008758C1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758C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1885" w:type="dxa"/>
            <w:tcBorders>
              <w:left w:val="nil"/>
              <w:right w:val="nil"/>
            </w:tcBorders>
            <w:hideMark/>
          </w:tcPr>
          <w:p w:rsidR="008758C1" w:rsidRPr="008758C1" w:rsidRDefault="008758C1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758C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83" w:type="dxa"/>
            <w:tcBorders>
              <w:left w:val="nil"/>
              <w:right w:val="nil"/>
            </w:tcBorders>
            <w:hideMark/>
          </w:tcPr>
          <w:p w:rsidR="008758C1" w:rsidRPr="008758C1" w:rsidRDefault="008758C1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758C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Посетительских мест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/ед. хранения</w:t>
            </w:r>
          </w:p>
        </w:tc>
        <w:tc>
          <w:tcPr>
            <w:tcW w:w="1266" w:type="dxa"/>
            <w:tcBorders>
              <w:left w:val="nil"/>
              <w:right w:val="nil"/>
            </w:tcBorders>
            <w:hideMark/>
          </w:tcPr>
          <w:p w:rsidR="008758C1" w:rsidRPr="008758C1" w:rsidRDefault="008758C1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758C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% загрузки</w:t>
            </w:r>
          </w:p>
        </w:tc>
        <w:tc>
          <w:tcPr>
            <w:tcW w:w="1728" w:type="dxa"/>
            <w:tcBorders>
              <w:left w:val="nil"/>
              <w:right w:val="nil"/>
            </w:tcBorders>
            <w:hideMark/>
          </w:tcPr>
          <w:p w:rsidR="008758C1" w:rsidRPr="008758C1" w:rsidRDefault="008758C1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758C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% физического износа здания</w:t>
            </w:r>
          </w:p>
        </w:tc>
      </w:tr>
      <w:tr w:rsidR="008758C1" w:rsidRPr="00BD09E7" w:rsidTr="004A7D0F">
        <w:trPr>
          <w:cnfStyle w:val="000000100000"/>
          <w:trHeight w:val="103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8758C1" w:rsidRDefault="008758C1" w:rsidP="005075B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34C43">
              <w:rPr>
                <w:rFonts w:ascii="Times New Roman" w:hAnsi="Times New Roman"/>
              </w:rPr>
              <w:t>Савеевский</w:t>
            </w:r>
            <w:proofErr w:type="spellEnd"/>
            <w:r w:rsidRPr="00E34C43">
              <w:rPr>
                <w:rFonts w:ascii="Times New Roman" w:hAnsi="Times New Roman"/>
              </w:rPr>
              <w:t xml:space="preserve"> сельский клуб филиал № 25 МБУК «Рославльская ЦКС»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92123D" w:rsidRDefault="008758C1" w:rsidP="008758C1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1992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758C1" w:rsidRDefault="008758C1" w:rsidP="00507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Савеево</w:t>
            </w:r>
            <w:proofErr w:type="spellEnd"/>
            <w:r w:rsidRPr="008758C1">
              <w:rPr>
                <w:rFonts w:ascii="Times New Roman" w:hAnsi="Times New Roman"/>
                <w:sz w:val="24"/>
                <w:szCs w:val="24"/>
              </w:rPr>
              <w:t xml:space="preserve"> ул. Центральная, д. 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92123D" w:rsidRDefault="008758C1" w:rsidP="0087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87788C" w:rsidRDefault="008758C1" w:rsidP="0087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8C1" w:rsidRDefault="008758C1" w:rsidP="008758C1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8758C1" w:rsidRPr="00BD09E7" w:rsidTr="004A7D0F">
        <w:trPr>
          <w:trHeight w:val="148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760258" w:rsidRDefault="008758C1" w:rsidP="005075B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Савеевская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сельская библиотека - филиал № 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760258" w:rsidRDefault="008758C1" w:rsidP="003D3B33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074AF3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="003D3B33" w:rsidRPr="00074AF3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8758C1" w:rsidRDefault="008758C1" w:rsidP="0087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758C1">
              <w:rPr>
                <w:rFonts w:ascii="Times New Roman" w:hAnsi="Times New Roman"/>
                <w:sz w:val="24"/>
                <w:szCs w:val="24"/>
              </w:rPr>
              <w:t>Савеево</w:t>
            </w:r>
            <w:proofErr w:type="spellEnd"/>
            <w:r w:rsidRPr="008758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58C1" w:rsidRPr="00F77994" w:rsidRDefault="008758C1" w:rsidP="008758C1">
            <w:pPr>
              <w:rPr>
                <w:rFonts w:ascii="Times New Roman" w:hAnsi="Times New Roman"/>
                <w:sz w:val="24"/>
                <w:szCs w:val="24"/>
              </w:rPr>
            </w:pPr>
            <w:r w:rsidRPr="008758C1">
              <w:rPr>
                <w:rFonts w:ascii="Times New Roman" w:hAnsi="Times New Roman"/>
                <w:sz w:val="24"/>
                <w:szCs w:val="24"/>
              </w:rPr>
              <w:t>ул. Добрынина, д. 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760258" w:rsidRDefault="008758C1" w:rsidP="008758C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87788C" w:rsidRDefault="008758C1" w:rsidP="0087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8C1" w:rsidRPr="00BD09E7" w:rsidRDefault="003D3B33" w:rsidP="005075B6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</w:tr>
    </w:tbl>
    <w:p w:rsidR="00BE3314" w:rsidRPr="00BE3314" w:rsidRDefault="00BE3314" w:rsidP="004A7D0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3314">
        <w:rPr>
          <w:rFonts w:ascii="Times New Roman" w:hAnsi="Times New Roman"/>
          <w:sz w:val="28"/>
          <w:szCs w:val="28"/>
        </w:rPr>
        <w:t>Савеевский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сельский клуб расположен в здании общей площадью 320м</w:t>
      </w:r>
      <w:r w:rsidRPr="00BE3314">
        <w:rPr>
          <w:rFonts w:ascii="Times New Roman" w:hAnsi="Times New Roman"/>
          <w:sz w:val="28"/>
          <w:szCs w:val="28"/>
          <w:vertAlign w:val="superscript"/>
        </w:rPr>
        <w:t>2</w:t>
      </w:r>
      <w:r w:rsidRPr="00BE3314">
        <w:rPr>
          <w:rFonts w:ascii="Times New Roman" w:hAnsi="Times New Roman"/>
          <w:sz w:val="28"/>
          <w:szCs w:val="28"/>
        </w:rPr>
        <w:t>. В клубе имеется два зала: на 120 мест и танцевальный, общей площадью 100 м</w:t>
      </w:r>
      <w:proofErr w:type="gramStart"/>
      <w:r w:rsidRPr="00BE331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E3314">
        <w:rPr>
          <w:rFonts w:ascii="Times New Roman" w:hAnsi="Times New Roman"/>
          <w:sz w:val="28"/>
          <w:szCs w:val="28"/>
        </w:rPr>
        <w:t xml:space="preserve">. Основными направлениями </w:t>
      </w:r>
      <w:r w:rsidRPr="008758C1">
        <w:rPr>
          <w:rFonts w:ascii="Times New Roman" w:hAnsi="Times New Roman"/>
          <w:sz w:val="28"/>
          <w:szCs w:val="28"/>
        </w:rPr>
        <w:t>деятельности клуба является предоставление населению развлекательных и оздоровительных услуг</w:t>
      </w:r>
      <w:r w:rsidRPr="00BE3314">
        <w:rPr>
          <w:rFonts w:ascii="Times New Roman" w:hAnsi="Times New Roman"/>
          <w:sz w:val="28"/>
          <w:szCs w:val="28"/>
        </w:rPr>
        <w:t xml:space="preserve">, развитие творческих, музыкальных способностей населения, просветительская работа. Организована </w:t>
      </w:r>
      <w:r w:rsidRPr="00BE3314">
        <w:rPr>
          <w:rFonts w:ascii="Times New Roman" w:hAnsi="Times New Roman"/>
          <w:sz w:val="28"/>
          <w:szCs w:val="28"/>
        </w:rPr>
        <w:lastRenderedPageBreak/>
        <w:t>работа 10 кружков, среди которых фольклорный, драматический, литературный, шахматный и другие</w:t>
      </w:r>
      <w:r w:rsidRPr="003D3B33">
        <w:rPr>
          <w:rFonts w:ascii="Times New Roman" w:hAnsi="Times New Roman"/>
          <w:sz w:val="28"/>
          <w:szCs w:val="28"/>
        </w:rPr>
        <w:t>.</w:t>
      </w:r>
      <w:r w:rsidR="003D3B33" w:rsidRPr="003D3B33">
        <w:rPr>
          <w:rFonts w:ascii="Times New Roman" w:hAnsi="Times New Roman"/>
          <w:sz w:val="28"/>
          <w:szCs w:val="28"/>
        </w:rPr>
        <w:t xml:space="preserve"> </w:t>
      </w:r>
      <w:r w:rsidR="003D3B33">
        <w:rPr>
          <w:rFonts w:ascii="Times New Roman" w:hAnsi="Times New Roman"/>
          <w:sz w:val="28"/>
          <w:szCs w:val="28"/>
        </w:rPr>
        <w:t>В</w:t>
      </w:r>
      <w:r w:rsidR="003D3B33" w:rsidRPr="003D3B33">
        <w:rPr>
          <w:rFonts w:ascii="Times New Roman" w:hAnsi="Times New Roman"/>
          <w:sz w:val="28"/>
          <w:szCs w:val="28"/>
        </w:rPr>
        <w:t xml:space="preserve"> </w:t>
      </w:r>
      <w:r w:rsidR="003D3B33">
        <w:rPr>
          <w:rFonts w:ascii="Times New Roman" w:hAnsi="Times New Roman"/>
          <w:sz w:val="28"/>
          <w:szCs w:val="28"/>
        </w:rPr>
        <w:t>них</w:t>
      </w:r>
      <w:r w:rsidR="003D3B33" w:rsidRPr="003D3B33">
        <w:rPr>
          <w:rFonts w:ascii="Times New Roman" w:hAnsi="Times New Roman"/>
          <w:sz w:val="28"/>
          <w:szCs w:val="28"/>
        </w:rPr>
        <w:t xml:space="preserve"> занимаются 90 человек</w:t>
      </w:r>
      <w:r w:rsidR="003D3B33">
        <w:rPr>
          <w:rFonts w:ascii="Times New Roman" w:hAnsi="Times New Roman"/>
          <w:sz w:val="28"/>
          <w:szCs w:val="28"/>
        </w:rPr>
        <w:t>.</w:t>
      </w:r>
      <w:r w:rsidRPr="003D3B33">
        <w:rPr>
          <w:rFonts w:ascii="Times New Roman" w:hAnsi="Times New Roman"/>
          <w:sz w:val="28"/>
          <w:szCs w:val="28"/>
        </w:rPr>
        <w:t xml:space="preserve"> В здании дома культуры выделено место для занятий</w:t>
      </w:r>
      <w:r w:rsidRPr="00BE3314">
        <w:rPr>
          <w:rFonts w:ascii="Times New Roman" w:hAnsi="Times New Roman"/>
          <w:sz w:val="28"/>
          <w:szCs w:val="28"/>
        </w:rPr>
        <w:t xml:space="preserve"> настольным теннисом и игр</w:t>
      </w:r>
      <w:r w:rsidR="008758C1">
        <w:rPr>
          <w:rFonts w:ascii="Times New Roman" w:hAnsi="Times New Roman"/>
          <w:sz w:val="28"/>
          <w:szCs w:val="28"/>
        </w:rPr>
        <w:t>ы</w:t>
      </w:r>
      <w:r w:rsidRPr="00BE3314">
        <w:rPr>
          <w:rFonts w:ascii="Times New Roman" w:hAnsi="Times New Roman"/>
          <w:sz w:val="28"/>
          <w:szCs w:val="28"/>
        </w:rPr>
        <w:t xml:space="preserve"> на бильярде общей площадью 60м</w:t>
      </w:r>
      <w:r w:rsidRPr="00BE3314">
        <w:rPr>
          <w:rFonts w:ascii="Times New Roman" w:hAnsi="Times New Roman"/>
          <w:sz w:val="28"/>
          <w:szCs w:val="28"/>
          <w:vertAlign w:val="superscript"/>
        </w:rPr>
        <w:t>2</w:t>
      </w:r>
      <w:r w:rsidRPr="00BE3314">
        <w:rPr>
          <w:rFonts w:ascii="Times New Roman" w:hAnsi="Times New Roman"/>
          <w:sz w:val="28"/>
          <w:szCs w:val="28"/>
        </w:rPr>
        <w:t>.</w:t>
      </w:r>
    </w:p>
    <w:p w:rsidR="0017071C" w:rsidRPr="00C321A1" w:rsidRDefault="00BE3314" w:rsidP="004A7D0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3314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BE3314">
        <w:rPr>
          <w:rFonts w:ascii="Times New Roman" w:hAnsi="Times New Roman"/>
          <w:i/>
          <w:sz w:val="28"/>
          <w:szCs w:val="28"/>
        </w:rPr>
        <w:t xml:space="preserve"> </w:t>
      </w:r>
      <w:r w:rsidRPr="00BE3314">
        <w:rPr>
          <w:rFonts w:ascii="Times New Roman" w:hAnsi="Times New Roman"/>
          <w:sz w:val="28"/>
          <w:szCs w:val="28"/>
        </w:rPr>
        <w:t>расположена в помещении общей площадью 38,44 м</w:t>
      </w:r>
      <w:proofErr w:type="gramStart"/>
      <w:r w:rsidRPr="00BE331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E3314">
        <w:rPr>
          <w:rFonts w:ascii="Times New Roman" w:hAnsi="Times New Roman"/>
          <w:sz w:val="28"/>
          <w:szCs w:val="28"/>
        </w:rPr>
        <w:t xml:space="preserve">, находящемся в </w:t>
      </w:r>
      <w:proofErr w:type="spellStart"/>
      <w:r w:rsidRPr="00BE3314">
        <w:rPr>
          <w:rFonts w:ascii="Times New Roman" w:hAnsi="Times New Roman"/>
          <w:sz w:val="28"/>
          <w:szCs w:val="28"/>
        </w:rPr>
        <w:t>Савеевской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основной школе. В настоящее время библиотечный фонд составляет 4796 единиц хранения. </w:t>
      </w:r>
      <w:proofErr w:type="spellStart"/>
      <w:r w:rsidRPr="00BE3314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BE3314">
        <w:rPr>
          <w:rFonts w:ascii="Times New Roman" w:hAnsi="Times New Roman"/>
          <w:sz w:val="28"/>
          <w:szCs w:val="28"/>
        </w:rPr>
        <w:t xml:space="preserve"> библиотека обслуживает 6 населенных пунктов сельского поселения. Пользуются услугами библиотеки 384 человек или 76,34</w:t>
      </w:r>
      <w:r w:rsidR="004A7D0F">
        <w:rPr>
          <w:rFonts w:ascii="Times New Roman" w:hAnsi="Times New Roman"/>
          <w:sz w:val="28"/>
          <w:szCs w:val="28"/>
        </w:rPr>
        <w:t xml:space="preserve"> </w:t>
      </w:r>
      <w:r w:rsidRPr="00BE3314">
        <w:rPr>
          <w:rFonts w:ascii="Times New Roman" w:hAnsi="Times New Roman"/>
          <w:sz w:val="28"/>
          <w:szCs w:val="28"/>
        </w:rPr>
        <w:t>% населения сельского поселения. В 2012 году число книговыдач составило 7874 экземпляров, число посещений – 4916. В библиотеке создана хорошая материальная база, оборудован специальный уголок с детской литературой.</w:t>
      </w:r>
    </w:p>
    <w:p w:rsidR="00BE3314" w:rsidRDefault="00BE3314" w:rsidP="004A7D0F">
      <w:pPr>
        <w:pStyle w:val="ConsPlusNormal"/>
        <w:ind w:firstLine="709"/>
        <w:jc w:val="both"/>
      </w:pPr>
      <w:r>
        <w:t xml:space="preserve">Дом культуры является центром культурной и общественной жизни </w:t>
      </w:r>
      <w:proofErr w:type="spellStart"/>
      <w:r>
        <w:t>Савеевского</w:t>
      </w:r>
      <w:proofErr w:type="spellEnd"/>
      <w:r>
        <w:t xml:space="preserve"> сельского поселения.</w:t>
      </w:r>
    </w:p>
    <w:p w:rsidR="0027049D" w:rsidRPr="0027049D" w:rsidRDefault="0027049D" w:rsidP="004A7D0F">
      <w:pPr>
        <w:pStyle w:val="ConsPlusNormal"/>
        <w:ind w:firstLine="709"/>
        <w:jc w:val="both"/>
      </w:pPr>
      <w:r w:rsidRPr="0027049D">
        <w:t>За год в Доме культуры проходит около 45 мероприятий, из них для детей и подростков 35 мероприятий. Наибольшей популярностью у жителей пользуются праздничные концертные программы, посвященные различным памятным датам, здесь чествуются лучшие люди поселения, вручаются подарки, звучат песни.</w:t>
      </w:r>
    </w:p>
    <w:p w:rsidR="00BE3314" w:rsidRDefault="00BE3314" w:rsidP="004A7D0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B57FB1">
        <w:rPr>
          <w:szCs w:val="28"/>
        </w:rPr>
        <w:t>аселени</w:t>
      </w:r>
      <w:r>
        <w:rPr>
          <w:szCs w:val="28"/>
        </w:rPr>
        <w:t xml:space="preserve">е </w:t>
      </w:r>
      <w:proofErr w:type="spellStart"/>
      <w:r>
        <w:rPr>
          <w:szCs w:val="28"/>
        </w:rPr>
        <w:t>Савеевского</w:t>
      </w:r>
      <w:proofErr w:type="spellEnd"/>
      <w:r>
        <w:rPr>
          <w:szCs w:val="28"/>
        </w:rPr>
        <w:t xml:space="preserve"> сельского поселения обеспечено </w:t>
      </w:r>
      <w:r w:rsidRPr="00B57FB1">
        <w:rPr>
          <w:szCs w:val="28"/>
        </w:rPr>
        <w:t xml:space="preserve">учреждениями культуры. </w:t>
      </w: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</w:t>
      </w:r>
      <w:r w:rsidRPr="00B57FB1">
        <w:rPr>
          <w:szCs w:val="28"/>
        </w:rPr>
        <w:t>роблемой является то, что учреждени</w:t>
      </w:r>
      <w:r w:rsidR="00272339">
        <w:rPr>
          <w:szCs w:val="28"/>
        </w:rPr>
        <w:t>е</w:t>
      </w:r>
      <w:r w:rsidRPr="00B57FB1">
        <w:rPr>
          <w:szCs w:val="28"/>
        </w:rPr>
        <w:t xml:space="preserve"> культуры и спорта находятся в центре </w:t>
      </w:r>
      <w:r w:rsidR="0027049D">
        <w:rPr>
          <w:szCs w:val="28"/>
        </w:rPr>
        <w:t xml:space="preserve">д. </w:t>
      </w:r>
      <w:proofErr w:type="spellStart"/>
      <w:r w:rsidR="0027049D">
        <w:rPr>
          <w:szCs w:val="28"/>
        </w:rPr>
        <w:t>Савеево</w:t>
      </w:r>
      <w:proofErr w:type="spellEnd"/>
      <w:r>
        <w:rPr>
          <w:szCs w:val="28"/>
        </w:rPr>
        <w:t xml:space="preserve">, а расстояние от отдаленных </w:t>
      </w:r>
      <w:r w:rsidR="003D3B33">
        <w:rPr>
          <w:szCs w:val="28"/>
        </w:rPr>
        <w:t xml:space="preserve">деревень поселения </w:t>
      </w:r>
      <w:r w:rsidRPr="00B57FB1">
        <w:rPr>
          <w:szCs w:val="28"/>
        </w:rPr>
        <w:t xml:space="preserve">до центра </w:t>
      </w:r>
      <w:r w:rsidR="00272339">
        <w:rPr>
          <w:szCs w:val="28"/>
        </w:rPr>
        <w:t>до</w:t>
      </w:r>
      <w:r w:rsidRPr="00B57FB1">
        <w:rPr>
          <w:szCs w:val="28"/>
        </w:rPr>
        <w:t xml:space="preserve"> </w:t>
      </w:r>
      <w:r w:rsidR="005075B6">
        <w:rPr>
          <w:szCs w:val="28"/>
        </w:rPr>
        <w:t>30</w:t>
      </w:r>
      <w:r w:rsidR="00272339">
        <w:rPr>
          <w:szCs w:val="28"/>
        </w:rPr>
        <w:t xml:space="preserve"> км, </w:t>
      </w:r>
      <w:r w:rsidRPr="00B57FB1">
        <w:rPr>
          <w:szCs w:val="28"/>
        </w:rPr>
        <w:t>поэтому даже при наличии мест для проведения досуга многие жители остаются дома и не пользуются</w:t>
      </w:r>
      <w:r>
        <w:rPr>
          <w:szCs w:val="28"/>
        </w:rPr>
        <w:t xml:space="preserve"> в полной мере</w:t>
      </w:r>
      <w:r w:rsidRPr="00B57FB1">
        <w:rPr>
          <w:szCs w:val="28"/>
        </w:rPr>
        <w:t xml:space="preserve"> услугами</w:t>
      </w:r>
      <w:r>
        <w:rPr>
          <w:szCs w:val="28"/>
        </w:rPr>
        <w:t xml:space="preserve"> данных </w:t>
      </w:r>
      <w:r w:rsidRPr="00B57FB1">
        <w:rPr>
          <w:szCs w:val="28"/>
        </w:rPr>
        <w:t>социальных учреждений.</w:t>
      </w:r>
    </w:p>
    <w:p w:rsidR="00BE3314" w:rsidRDefault="00BE3314" w:rsidP="001F62F4">
      <w:pPr>
        <w:pStyle w:val="ConsPlusNormal"/>
        <w:ind w:firstLine="709"/>
        <w:jc w:val="both"/>
      </w:pPr>
      <w:r w:rsidRPr="009A3731">
        <w:rPr>
          <w:szCs w:val="28"/>
        </w:rPr>
        <w:t xml:space="preserve">По состоянию на 01.01.2017 </w:t>
      </w:r>
      <w:r w:rsidRPr="00386CA6">
        <w:rPr>
          <w:szCs w:val="28"/>
        </w:rPr>
        <w:t>по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Савеевскому</w:t>
      </w:r>
      <w:proofErr w:type="spellEnd"/>
      <w:r>
        <w:rPr>
          <w:szCs w:val="28"/>
        </w:rPr>
        <w:t xml:space="preserve"> сельскому поселению</w:t>
      </w:r>
      <w:r w:rsidRPr="00386CA6">
        <w:rPr>
          <w:szCs w:val="28"/>
        </w:rPr>
        <w:t xml:space="preserve"> уровень фактической обеспеченности общедоступными библиотеками составляет </w:t>
      </w:r>
      <w:r w:rsidRPr="0027049D">
        <w:rPr>
          <w:szCs w:val="28"/>
        </w:rPr>
        <w:t>96</w:t>
      </w:r>
      <w:r w:rsidR="004A7D0F">
        <w:rPr>
          <w:szCs w:val="28"/>
        </w:rPr>
        <w:t xml:space="preserve"> </w:t>
      </w:r>
      <w:r w:rsidRPr="0027049D">
        <w:rPr>
          <w:szCs w:val="28"/>
        </w:rPr>
        <w:t>%, культурно-досуговыми учреждениями -79</w:t>
      </w:r>
      <w:r w:rsidR="004A7D0F">
        <w:rPr>
          <w:szCs w:val="28"/>
        </w:rPr>
        <w:t xml:space="preserve"> </w:t>
      </w:r>
      <w:r w:rsidRPr="0027049D">
        <w:rPr>
          <w:szCs w:val="28"/>
        </w:rPr>
        <w:t>%</w:t>
      </w:r>
      <w:r w:rsidR="004A7D0F">
        <w:rPr>
          <w:szCs w:val="28"/>
        </w:rPr>
        <w:t>.</w:t>
      </w:r>
    </w:p>
    <w:p w:rsidR="00760258" w:rsidRDefault="00760258" w:rsidP="001F62F4">
      <w:pPr>
        <w:pStyle w:val="ConsPlusNormal"/>
        <w:ind w:firstLine="709"/>
        <w:jc w:val="both"/>
      </w:pPr>
      <w:r>
        <w:t xml:space="preserve">Дом культуры является центром культурной и общественной жизни </w:t>
      </w:r>
      <w:proofErr w:type="spellStart"/>
      <w:r w:rsidR="001A4C92">
        <w:t>Савеевского</w:t>
      </w:r>
      <w:proofErr w:type="spellEnd"/>
      <w:r>
        <w:t xml:space="preserve"> сельского поселения.</w:t>
      </w:r>
    </w:p>
    <w:p w:rsidR="0081151E" w:rsidRPr="0027049D" w:rsidRDefault="0081151E" w:rsidP="001F62F4">
      <w:pPr>
        <w:spacing w:after="0" w:line="240" w:lineRule="auto"/>
        <w:jc w:val="both"/>
        <w:rPr>
          <w:b/>
          <w:sz w:val="28"/>
          <w:szCs w:val="28"/>
        </w:rPr>
      </w:pPr>
      <w:r w:rsidRPr="0027049D">
        <w:rPr>
          <w:rFonts w:ascii="Times New Roman" w:hAnsi="Times New Roman" w:cs="Times New Roman"/>
          <w:b/>
          <w:sz w:val="28"/>
          <w:szCs w:val="28"/>
        </w:rPr>
        <w:t>2.</w:t>
      </w:r>
      <w:r w:rsidR="003D3B33">
        <w:rPr>
          <w:rFonts w:ascii="Times New Roman" w:hAnsi="Times New Roman" w:cs="Times New Roman"/>
          <w:b/>
          <w:sz w:val="28"/>
          <w:szCs w:val="28"/>
        </w:rPr>
        <w:t>2</w:t>
      </w:r>
      <w:r w:rsidR="0027049D" w:rsidRPr="0027049D">
        <w:rPr>
          <w:rFonts w:ascii="Times New Roman" w:hAnsi="Times New Roman" w:cs="Times New Roman"/>
          <w:b/>
          <w:sz w:val="28"/>
          <w:szCs w:val="28"/>
        </w:rPr>
        <w:t>.</w:t>
      </w:r>
      <w:r w:rsidR="003D3B33">
        <w:rPr>
          <w:rFonts w:ascii="Times New Roman" w:hAnsi="Times New Roman" w:cs="Times New Roman"/>
          <w:b/>
          <w:sz w:val="28"/>
          <w:szCs w:val="28"/>
        </w:rPr>
        <w:t>4.</w:t>
      </w:r>
      <w:r w:rsidRPr="00270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7A0">
        <w:rPr>
          <w:rFonts w:ascii="Times New Roman" w:hAnsi="Times New Roman" w:cs="Times New Roman"/>
          <w:b/>
          <w:sz w:val="28"/>
          <w:szCs w:val="28"/>
        </w:rPr>
        <w:t>О</w:t>
      </w:r>
      <w:r w:rsidRPr="0027049D">
        <w:rPr>
          <w:rFonts w:ascii="Times New Roman" w:hAnsi="Times New Roman" w:cs="Times New Roman"/>
          <w:b/>
          <w:sz w:val="28"/>
          <w:szCs w:val="28"/>
        </w:rPr>
        <w:t>бъекты физической культуры и спорта</w:t>
      </w:r>
      <w:r w:rsidRPr="0027049D">
        <w:rPr>
          <w:b/>
          <w:sz w:val="28"/>
          <w:szCs w:val="28"/>
        </w:rPr>
        <w:t xml:space="preserve"> </w:t>
      </w:r>
    </w:p>
    <w:p w:rsidR="00F77994" w:rsidRDefault="00F77994" w:rsidP="001F62F4">
      <w:pPr>
        <w:pStyle w:val="Default"/>
        <w:ind w:firstLine="708"/>
        <w:jc w:val="both"/>
        <w:rPr>
          <w:sz w:val="28"/>
          <w:szCs w:val="28"/>
        </w:rPr>
      </w:pPr>
      <w:r w:rsidRPr="00F9232A">
        <w:rPr>
          <w:sz w:val="28"/>
          <w:szCs w:val="28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учреждений отдыха и культуры</w:t>
      </w:r>
      <w:r>
        <w:rPr>
          <w:sz w:val="28"/>
          <w:szCs w:val="28"/>
        </w:rPr>
        <w:t>.</w:t>
      </w:r>
    </w:p>
    <w:p w:rsidR="00F77994" w:rsidRDefault="00F77994" w:rsidP="001F62F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86CA6">
        <w:rPr>
          <w:sz w:val="28"/>
          <w:szCs w:val="28"/>
        </w:rPr>
        <w:t xml:space="preserve">По состоянию на 01.01.2017 к услугам занимающихся спортом в </w:t>
      </w:r>
      <w:proofErr w:type="spellStart"/>
      <w:r w:rsidR="00C242E0">
        <w:rPr>
          <w:sz w:val="28"/>
          <w:szCs w:val="28"/>
        </w:rPr>
        <w:t>Савеевском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386CA6">
        <w:rPr>
          <w:sz w:val="28"/>
          <w:szCs w:val="28"/>
        </w:rPr>
        <w:t xml:space="preserve">имеется 2 спортивных сооружения, из них 1 </w:t>
      </w:r>
      <w:r>
        <w:rPr>
          <w:sz w:val="28"/>
          <w:szCs w:val="28"/>
        </w:rPr>
        <w:t>спортивный зал и 1 спортивная площадка</w:t>
      </w:r>
      <w:r w:rsidR="00C45C49">
        <w:rPr>
          <w:sz w:val="28"/>
          <w:szCs w:val="28"/>
        </w:rPr>
        <w:t xml:space="preserve"> </w:t>
      </w:r>
      <w:r w:rsidR="00C45C49" w:rsidRPr="00BE3314">
        <w:rPr>
          <w:sz w:val="28"/>
          <w:szCs w:val="28"/>
        </w:rPr>
        <w:t xml:space="preserve">(таблица </w:t>
      </w:r>
      <w:r w:rsidR="00C45C49">
        <w:rPr>
          <w:sz w:val="28"/>
          <w:szCs w:val="28"/>
        </w:rPr>
        <w:t xml:space="preserve">5, </w:t>
      </w:r>
      <w:r w:rsidR="00C45C49" w:rsidRPr="00BE3314">
        <w:rPr>
          <w:sz w:val="28"/>
          <w:szCs w:val="28"/>
        </w:rPr>
        <w:t xml:space="preserve">таблица </w:t>
      </w:r>
      <w:r w:rsidR="00C45C49">
        <w:rPr>
          <w:sz w:val="28"/>
          <w:szCs w:val="28"/>
        </w:rPr>
        <w:t>6</w:t>
      </w:r>
      <w:r w:rsidR="00C45C49" w:rsidRPr="00BE331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A0842" w:rsidRDefault="00EA0842" w:rsidP="001F62F4">
      <w:pPr>
        <w:pStyle w:val="Default"/>
        <w:ind w:firstLine="708"/>
        <w:jc w:val="both"/>
        <w:rPr>
          <w:sz w:val="28"/>
          <w:szCs w:val="28"/>
        </w:rPr>
      </w:pPr>
    </w:p>
    <w:p w:rsidR="00EA0842" w:rsidRPr="00FF101E" w:rsidRDefault="00EA0842" w:rsidP="001F62F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10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Таблица </w:t>
      </w:r>
      <w:r w:rsidR="00074AF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FF10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Спортивные объекты, расположенные на территории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4C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Савеевского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FF10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поселения, в том числе школьные</w:t>
      </w:r>
    </w:p>
    <w:p w:rsidR="00EA0842" w:rsidRPr="00FF101E" w:rsidRDefault="00EA0842" w:rsidP="00EA0842">
      <w:pPr>
        <w:spacing w:after="0" w:line="240" w:lineRule="auto"/>
        <w:ind w:firstLine="567"/>
        <w:contextualSpacing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1-5"/>
        <w:tblW w:w="9885" w:type="dxa"/>
        <w:tblInd w:w="108" w:type="dxa"/>
        <w:tblLayout w:type="fixed"/>
        <w:tblLook w:val="0420"/>
      </w:tblPr>
      <w:tblGrid>
        <w:gridCol w:w="817"/>
        <w:gridCol w:w="4392"/>
        <w:gridCol w:w="2693"/>
        <w:gridCol w:w="1983"/>
      </w:tblGrid>
      <w:tr w:rsidR="00EA0842" w:rsidRPr="00FF101E" w:rsidTr="004A7D0F">
        <w:trPr>
          <w:cnfStyle w:val="100000000000"/>
        </w:trPr>
        <w:tc>
          <w:tcPr>
            <w:tcW w:w="817" w:type="dxa"/>
            <w:tcBorders>
              <w:left w:val="nil"/>
              <w:right w:val="nil"/>
            </w:tcBorders>
            <w:hideMark/>
          </w:tcPr>
          <w:p w:rsidR="00EA0842" w:rsidRPr="00FF101E" w:rsidRDefault="00EA0842" w:rsidP="0044010F">
            <w:pPr>
              <w:ind w:right="-1"/>
              <w:contextualSpacing/>
              <w:jc w:val="center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FF101E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F101E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п</w:t>
            </w:r>
            <w:proofErr w:type="gramEnd"/>
            <w:r w:rsidRPr="00FF101E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left w:val="nil"/>
              <w:right w:val="nil"/>
            </w:tcBorders>
            <w:hideMark/>
          </w:tcPr>
          <w:p w:rsidR="00EA0842" w:rsidRPr="00FF101E" w:rsidRDefault="00EA0842" w:rsidP="0044010F">
            <w:pPr>
              <w:ind w:right="-1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FF101E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:rsidR="00EA0842" w:rsidRPr="00FF101E" w:rsidRDefault="00EA0842" w:rsidP="0044010F">
            <w:pPr>
              <w:ind w:right="-1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FF101E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Адрес</w:t>
            </w:r>
          </w:p>
        </w:tc>
        <w:tc>
          <w:tcPr>
            <w:tcW w:w="1983" w:type="dxa"/>
            <w:tcBorders>
              <w:left w:val="nil"/>
              <w:right w:val="nil"/>
            </w:tcBorders>
            <w:hideMark/>
          </w:tcPr>
          <w:p w:rsidR="00EA0842" w:rsidRPr="00FF101E" w:rsidRDefault="00EA0842" w:rsidP="0044010F">
            <w:pPr>
              <w:ind w:right="-1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FF101E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Площадь, кв. м</w:t>
            </w:r>
          </w:p>
        </w:tc>
      </w:tr>
      <w:tr w:rsidR="00EA0842" w:rsidRPr="00FF101E" w:rsidTr="004A7D0F">
        <w:trPr>
          <w:cnfStyle w:val="0000001000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842" w:rsidRPr="00FF101E" w:rsidRDefault="00EA0842" w:rsidP="0044010F">
            <w:pPr>
              <w:ind w:right="-1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FF101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A0842" w:rsidRPr="00FF101E" w:rsidRDefault="00EA0842" w:rsidP="00C242E0">
            <w:pPr>
              <w:ind w:right="-1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Спортивный зал МБОУ «</w:t>
            </w:r>
            <w:proofErr w:type="spellStart"/>
            <w:r w:rsidR="00C242E0">
              <w:rPr>
                <w:rFonts w:ascii="Times New Roman" w:eastAsiaTheme="minorEastAsia" w:hAnsi="Times New Roman" w:cstheme="minorBidi"/>
                <w:sz w:val="24"/>
                <w:szCs w:val="24"/>
              </w:rPr>
              <w:t>Савеев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C242E0">
              <w:rPr>
                <w:rFonts w:ascii="Times New Roman" w:eastAsiaTheme="minorEastAsia" w:hAnsi="Times New Roman" w:cstheme="minorBidi"/>
                <w:sz w:val="24"/>
                <w:szCs w:val="24"/>
              </w:rPr>
              <w:t>основная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школа</w:t>
            </w:r>
            <w:r w:rsidRPr="00FF101E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0842" w:rsidRPr="00FF101E" w:rsidRDefault="00EA0842" w:rsidP="00C242E0">
            <w:pPr>
              <w:ind w:right="-1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  <w:r w:rsidR="00C242E0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proofErr w:type="gramEnd"/>
            <w:r w:rsidR="00C242E0">
              <w:rPr>
                <w:rFonts w:ascii="Times New Roman" w:eastAsiaTheme="minorEastAsia" w:hAnsi="Times New Roman" w:cstheme="minorBidi"/>
                <w:sz w:val="24"/>
                <w:szCs w:val="24"/>
              </w:rPr>
              <w:t>авеево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C242E0">
              <w:rPr>
                <w:rFonts w:ascii="Times New Roman" w:eastAsiaTheme="minorEastAsia" w:hAnsi="Times New Roman" w:cstheme="minorBidi"/>
                <w:sz w:val="24"/>
                <w:szCs w:val="24"/>
              </w:rPr>
              <w:t>ул. Добрынина 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0842" w:rsidRPr="00FF101E" w:rsidRDefault="00ED0870" w:rsidP="00A95913">
            <w:pPr>
              <w:ind w:right="-1"/>
              <w:contextualSpacing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98</w:t>
            </w:r>
          </w:p>
        </w:tc>
      </w:tr>
    </w:tbl>
    <w:p w:rsidR="00EA0842" w:rsidRDefault="00EA0842" w:rsidP="00EA0842">
      <w:pPr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42" w:rsidRPr="009A3731" w:rsidRDefault="00EA0842" w:rsidP="004129B7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074AF3">
        <w:rPr>
          <w:rFonts w:ascii="Times New Roman" w:hAnsi="Times New Roman" w:cs="Times New Roman"/>
          <w:b/>
          <w:sz w:val="28"/>
          <w:szCs w:val="28"/>
        </w:rPr>
        <w:t>6</w:t>
      </w:r>
      <w:r w:rsidRPr="009A3731">
        <w:rPr>
          <w:rFonts w:ascii="Times New Roman" w:hAnsi="Times New Roman" w:cs="Times New Roman"/>
          <w:b/>
          <w:sz w:val="28"/>
          <w:szCs w:val="28"/>
        </w:rPr>
        <w:t>. Открытые площадки,</w:t>
      </w:r>
      <w:r w:rsidRPr="009A3731">
        <w:rPr>
          <w:rFonts w:ascii="Times New Roman" w:hAnsi="Times New Roman" w:cs="Times New Roman"/>
          <w:sz w:val="28"/>
          <w:szCs w:val="28"/>
        </w:rPr>
        <w:t xml:space="preserve"> </w:t>
      </w:r>
      <w:r w:rsidRPr="009A3731">
        <w:rPr>
          <w:rFonts w:ascii="Times New Roman" w:hAnsi="Times New Roman" w:cs="Times New Roman"/>
          <w:b/>
          <w:sz w:val="28"/>
          <w:szCs w:val="28"/>
        </w:rPr>
        <w:t>расположенные</w:t>
      </w:r>
      <w:r w:rsidR="004A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731">
        <w:rPr>
          <w:rFonts w:ascii="Times New Roman" w:hAnsi="Times New Roman" w:cs="Times New Roman"/>
          <w:b/>
          <w:sz w:val="28"/>
          <w:szCs w:val="28"/>
        </w:rPr>
        <w:t>на тер</w:t>
      </w:r>
      <w:r>
        <w:rPr>
          <w:rFonts w:ascii="Times New Roman" w:hAnsi="Times New Roman" w:cs="Times New Roman"/>
          <w:b/>
          <w:sz w:val="28"/>
          <w:szCs w:val="28"/>
        </w:rPr>
        <w:t xml:space="preserve">ритории </w:t>
      </w:r>
      <w:proofErr w:type="spellStart"/>
      <w:r w:rsidR="001A4C92">
        <w:rPr>
          <w:rFonts w:ascii="Times New Roman" w:hAnsi="Times New Roman" w:cs="Times New Roman"/>
          <w:b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9A3731">
        <w:rPr>
          <w:rFonts w:ascii="Times New Roman" w:hAnsi="Times New Roman" w:cs="Times New Roman"/>
          <w:b/>
          <w:sz w:val="28"/>
          <w:szCs w:val="28"/>
        </w:rPr>
        <w:t xml:space="preserve"> поселения, в том числе школьные</w:t>
      </w:r>
    </w:p>
    <w:tbl>
      <w:tblPr>
        <w:tblStyle w:val="1-5"/>
        <w:tblW w:w="9885" w:type="dxa"/>
        <w:tblInd w:w="108" w:type="dxa"/>
        <w:tblLayout w:type="fixed"/>
        <w:tblLook w:val="0420"/>
      </w:tblPr>
      <w:tblGrid>
        <w:gridCol w:w="817"/>
        <w:gridCol w:w="4392"/>
        <w:gridCol w:w="2693"/>
        <w:gridCol w:w="1983"/>
      </w:tblGrid>
      <w:tr w:rsidR="00EA0842" w:rsidTr="004A7D0F">
        <w:trPr>
          <w:cnfStyle w:val="100000000000"/>
        </w:trPr>
        <w:tc>
          <w:tcPr>
            <w:tcW w:w="817" w:type="dxa"/>
            <w:tcBorders>
              <w:left w:val="nil"/>
              <w:right w:val="nil"/>
            </w:tcBorders>
            <w:hideMark/>
          </w:tcPr>
          <w:p w:rsidR="00EA0842" w:rsidRDefault="00EA0842" w:rsidP="0044010F">
            <w:pPr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left w:val="nil"/>
              <w:right w:val="nil"/>
            </w:tcBorders>
            <w:hideMark/>
          </w:tcPr>
          <w:p w:rsidR="00EA0842" w:rsidRDefault="00EA0842" w:rsidP="0044010F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:rsidR="00EA0842" w:rsidRDefault="00EA0842" w:rsidP="0044010F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3" w:type="dxa"/>
            <w:tcBorders>
              <w:left w:val="nil"/>
              <w:right w:val="nil"/>
            </w:tcBorders>
            <w:hideMark/>
          </w:tcPr>
          <w:p w:rsidR="00EA0842" w:rsidRDefault="00EA0842" w:rsidP="0044010F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Площадь, кв. м</w:t>
            </w:r>
          </w:p>
        </w:tc>
      </w:tr>
      <w:tr w:rsidR="00EA0842" w:rsidTr="004A7D0F">
        <w:trPr>
          <w:cnfStyle w:val="0000001000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842" w:rsidRDefault="00EA0842" w:rsidP="0044010F">
            <w:pPr>
              <w:ind w:right="-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A0842" w:rsidRDefault="00EA0842" w:rsidP="00C242E0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Спортивная площадка МБОУ «</w:t>
            </w:r>
            <w:proofErr w:type="spellStart"/>
            <w:r w:rsidR="00C242E0">
              <w:rPr>
                <w:rFonts w:ascii="Times New Roman" w:hAnsi="Times New Roman"/>
                <w:sz w:val="24"/>
                <w:szCs w:val="24"/>
              </w:rPr>
              <w:t>Савеевская</w:t>
            </w:r>
            <w:proofErr w:type="spellEnd"/>
            <w:r w:rsidR="00C242E0">
              <w:rPr>
                <w:rFonts w:ascii="Times New Roman" w:hAnsi="Times New Roman"/>
                <w:sz w:val="24"/>
                <w:szCs w:val="24"/>
              </w:rPr>
              <w:t xml:space="preserve"> 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0842" w:rsidRPr="00FF101E" w:rsidRDefault="00C242E0" w:rsidP="0044010F">
            <w:pPr>
              <w:ind w:right="-1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авеево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ул. Добрынина 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A0842" w:rsidRDefault="00ED0870" w:rsidP="0044010F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EA0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0842" w:rsidRDefault="00EA0842" w:rsidP="00F77994">
      <w:pPr>
        <w:pStyle w:val="Default"/>
        <w:ind w:firstLine="708"/>
        <w:jc w:val="both"/>
        <w:rPr>
          <w:sz w:val="28"/>
          <w:szCs w:val="28"/>
        </w:rPr>
      </w:pPr>
    </w:p>
    <w:p w:rsidR="00F77994" w:rsidRPr="00F9232A" w:rsidRDefault="00F77994" w:rsidP="00F77994">
      <w:pPr>
        <w:pStyle w:val="Default"/>
        <w:ind w:firstLine="708"/>
        <w:jc w:val="both"/>
        <w:rPr>
          <w:sz w:val="28"/>
          <w:szCs w:val="28"/>
        </w:rPr>
      </w:pPr>
      <w:r w:rsidRPr="00F9232A">
        <w:rPr>
          <w:sz w:val="28"/>
          <w:szCs w:val="28"/>
        </w:rPr>
        <w:t xml:space="preserve">Спортивный зал в поселении располагается в </w:t>
      </w:r>
      <w:r>
        <w:rPr>
          <w:sz w:val="28"/>
          <w:szCs w:val="28"/>
        </w:rPr>
        <w:t>здании  школы МБОУ «</w:t>
      </w:r>
      <w:proofErr w:type="spellStart"/>
      <w:r w:rsidR="00C242E0">
        <w:rPr>
          <w:sz w:val="28"/>
          <w:szCs w:val="28"/>
        </w:rPr>
        <w:t>Савеев</w:t>
      </w:r>
      <w:r>
        <w:rPr>
          <w:sz w:val="28"/>
          <w:szCs w:val="28"/>
        </w:rPr>
        <w:t>ская</w:t>
      </w:r>
      <w:proofErr w:type="spellEnd"/>
      <w:r w:rsidRPr="00F9232A">
        <w:rPr>
          <w:sz w:val="28"/>
          <w:szCs w:val="28"/>
        </w:rPr>
        <w:t xml:space="preserve"> </w:t>
      </w:r>
      <w:r w:rsidR="00C242E0">
        <w:rPr>
          <w:sz w:val="28"/>
          <w:szCs w:val="28"/>
        </w:rPr>
        <w:t xml:space="preserve">основная </w:t>
      </w:r>
      <w:r w:rsidRPr="00F9232A">
        <w:rPr>
          <w:sz w:val="28"/>
          <w:szCs w:val="28"/>
        </w:rPr>
        <w:t>школа». В нем проводятся уроки физической культуры для школьников</w:t>
      </w:r>
      <w:r w:rsidR="00B9397A">
        <w:rPr>
          <w:sz w:val="28"/>
          <w:szCs w:val="28"/>
        </w:rPr>
        <w:t xml:space="preserve"> и н</w:t>
      </w:r>
      <w:r w:rsidRPr="00F9232A">
        <w:rPr>
          <w:sz w:val="28"/>
          <w:szCs w:val="28"/>
        </w:rPr>
        <w:t xml:space="preserve">есколько раз в неделю обеспечен доступ для занятий спортом для </w:t>
      </w:r>
      <w:r w:rsidR="00B9397A">
        <w:rPr>
          <w:sz w:val="28"/>
          <w:szCs w:val="28"/>
        </w:rPr>
        <w:t>всех желающих</w:t>
      </w:r>
      <w:r w:rsidRPr="00F9232A">
        <w:rPr>
          <w:sz w:val="28"/>
          <w:szCs w:val="28"/>
        </w:rPr>
        <w:t xml:space="preserve">. </w:t>
      </w:r>
      <w:r w:rsidR="00B9397A">
        <w:rPr>
          <w:sz w:val="28"/>
          <w:szCs w:val="28"/>
        </w:rPr>
        <w:t>Здесь же работает в</w:t>
      </w:r>
      <w:r w:rsidR="00B9397A" w:rsidRPr="00B9397A">
        <w:rPr>
          <w:sz w:val="28"/>
          <w:szCs w:val="28"/>
        </w:rPr>
        <w:t xml:space="preserve">олейбольная секция для жителей деревни </w:t>
      </w:r>
      <w:proofErr w:type="spellStart"/>
      <w:r w:rsidR="00C242E0">
        <w:rPr>
          <w:sz w:val="28"/>
          <w:szCs w:val="28"/>
        </w:rPr>
        <w:t>Савеево</w:t>
      </w:r>
      <w:proofErr w:type="spellEnd"/>
      <w:r w:rsidR="00B9397A">
        <w:rPr>
          <w:sz w:val="28"/>
          <w:szCs w:val="28"/>
        </w:rPr>
        <w:t>.</w:t>
      </w:r>
    </w:p>
    <w:p w:rsidR="00B9397A" w:rsidRDefault="00F77994" w:rsidP="00F77994">
      <w:pPr>
        <w:pStyle w:val="Default"/>
        <w:ind w:firstLine="708"/>
        <w:jc w:val="both"/>
        <w:rPr>
          <w:sz w:val="28"/>
          <w:szCs w:val="28"/>
        </w:rPr>
      </w:pPr>
      <w:r w:rsidRPr="00F9232A">
        <w:rPr>
          <w:sz w:val="28"/>
          <w:szCs w:val="28"/>
        </w:rPr>
        <w:t xml:space="preserve">Спортивный зал площадью </w:t>
      </w:r>
      <w:r w:rsidR="00074AF3">
        <w:rPr>
          <w:sz w:val="28"/>
          <w:szCs w:val="28"/>
        </w:rPr>
        <w:t>98</w:t>
      </w:r>
      <w:r w:rsidRPr="00F9232A">
        <w:rPr>
          <w:sz w:val="28"/>
          <w:szCs w:val="28"/>
        </w:rPr>
        <w:t xml:space="preserve"> кв.м., оборудован шведской стенкой, брусьями, козлом для прыжков и стойкой с перекладиной.</w:t>
      </w:r>
    </w:p>
    <w:p w:rsidR="00EA0842" w:rsidRPr="00EA0842" w:rsidRDefault="00EA0842" w:rsidP="00EA084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42">
        <w:rPr>
          <w:rFonts w:ascii="Times New Roman" w:hAnsi="Times New Roman" w:cs="Times New Roman"/>
          <w:b/>
          <w:sz w:val="28"/>
          <w:szCs w:val="28"/>
        </w:rPr>
        <w:t xml:space="preserve">Оснащённость </w:t>
      </w:r>
      <w:r w:rsidRPr="00EA0842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спортивного зала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25"/>
        <w:gridCol w:w="1499"/>
      </w:tblGrid>
      <w:tr w:rsidR="00EA0842" w:rsidRPr="003D3B33" w:rsidTr="003D3B33">
        <w:trPr>
          <w:cantSplit/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A0842" w:rsidRPr="003D3B33" w:rsidTr="003D3B33">
        <w:trPr>
          <w:cantSplit/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EA0842" w:rsidRPr="003D3B33" w:rsidTr="003D3B33">
        <w:trPr>
          <w:cantSplit/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EA0842" w:rsidRPr="003D3B33" w:rsidTr="003D3B33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EA0842" w:rsidRPr="003D3B33" w:rsidTr="003D3B33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EA0842" w:rsidRPr="003D3B33" w:rsidTr="003D3B33">
        <w:trPr>
          <w:cantSplit/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в высоту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3D3B33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EA0842" w:rsidRPr="003D3B33" w:rsidTr="003D3B33">
        <w:trPr>
          <w:cantSplit/>
          <w:trHeight w:val="1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EA0842" w:rsidRPr="003D3B33" w:rsidTr="003D3B33">
        <w:trPr>
          <w:cantSplit/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Стенка шведская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EA0842" w:rsidRPr="003D3B33" w:rsidTr="003D3B33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A0842" w:rsidRPr="003D3B33" w:rsidTr="003D3B33">
        <w:trPr>
          <w:cantSplit/>
          <w:trHeight w:val="1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Мяч для метания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EA0842" w:rsidRPr="003D3B33" w:rsidTr="003D3B33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EA0842" w:rsidRPr="003D3B33" w:rsidTr="003D3B33">
        <w:trPr>
          <w:cantSplit/>
          <w:trHeight w:val="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EA0842" w:rsidRPr="003D3B33" w:rsidTr="003D3B33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Спортивный снаряд «козел»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3D3B33">
        <w:trPr>
          <w:cantSplit/>
          <w:trHeight w:val="1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Спортивный снаряд «мостик»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A0842" w:rsidRPr="003D3B33" w:rsidTr="003D3B33">
        <w:trPr>
          <w:cantSplit/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Спортивный снаряд «бревно»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3D3B33">
        <w:trPr>
          <w:cantSplit/>
          <w:trHeight w:val="2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3D3B33">
        <w:trPr>
          <w:cantSplit/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EA0842" w:rsidRPr="003D3B33" w:rsidTr="003D3B33">
        <w:trPr>
          <w:cantSplit/>
          <w:trHeight w:val="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Спортивны снаряд «перекладина»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A0842" w:rsidRPr="003D3B33" w:rsidTr="00ED0870">
        <w:trPr>
          <w:cantSplit/>
          <w:trHeight w:val="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Спортивный снаряд «брусья»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2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Спортивный снаряд «конь»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Теннисные ракетки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EA0842" w:rsidRPr="003D3B33" w:rsidTr="00ED0870">
        <w:trPr>
          <w:cantSplit/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Теннисные шарики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EA0842" w:rsidRPr="003D3B33" w:rsidTr="00ED0870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A0842" w:rsidRPr="003D3B33" w:rsidTr="00ED0870">
        <w:trPr>
          <w:cantSplit/>
          <w:trHeight w:val="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A0842" w:rsidRPr="003D3B33" w:rsidTr="00ED0870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EA0842" w:rsidRPr="003D3B33" w:rsidTr="00ED0870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Доска для пресса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A0842" w:rsidRPr="003D3B33" w:rsidTr="00ED0870">
        <w:trPr>
          <w:cantSplit/>
          <w:trHeight w:val="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Степы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42" w:rsidRPr="003D3B33" w:rsidRDefault="00EA0842" w:rsidP="003D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F77994" w:rsidRDefault="00F77994" w:rsidP="00F77994">
      <w:pPr>
        <w:pStyle w:val="Default"/>
        <w:ind w:firstLine="708"/>
        <w:jc w:val="both"/>
        <w:rPr>
          <w:sz w:val="28"/>
          <w:szCs w:val="28"/>
        </w:rPr>
      </w:pPr>
      <w:r w:rsidRPr="00F9232A">
        <w:rPr>
          <w:sz w:val="28"/>
          <w:szCs w:val="28"/>
        </w:rPr>
        <w:lastRenderedPageBreak/>
        <w:t xml:space="preserve">При спортивном зале имеется помещение для хранения спортивного инвентаря и снарядов, раздевалки для мальчиков и девочек. </w:t>
      </w:r>
    </w:p>
    <w:p w:rsidR="00F77994" w:rsidRPr="00F9232A" w:rsidRDefault="00F77994" w:rsidP="00F77994">
      <w:pPr>
        <w:pStyle w:val="Default"/>
        <w:ind w:firstLine="708"/>
        <w:jc w:val="both"/>
        <w:rPr>
          <w:sz w:val="28"/>
          <w:szCs w:val="28"/>
        </w:rPr>
      </w:pPr>
      <w:r w:rsidRPr="007459A9">
        <w:rPr>
          <w:sz w:val="28"/>
          <w:szCs w:val="28"/>
        </w:rPr>
        <w:t xml:space="preserve">В </w:t>
      </w:r>
      <w:proofErr w:type="spellStart"/>
      <w:r w:rsidR="00C242E0">
        <w:rPr>
          <w:sz w:val="28"/>
          <w:szCs w:val="28"/>
        </w:rPr>
        <w:t>Савеевском</w:t>
      </w:r>
      <w:proofErr w:type="spellEnd"/>
      <w:r w:rsidRPr="007459A9">
        <w:rPr>
          <w:sz w:val="28"/>
          <w:szCs w:val="28"/>
        </w:rPr>
        <w:t xml:space="preserve"> сельском поселении в д.</w:t>
      </w:r>
      <w:r w:rsidR="00EA0842" w:rsidRPr="007459A9">
        <w:rPr>
          <w:sz w:val="28"/>
          <w:szCs w:val="28"/>
        </w:rPr>
        <w:t xml:space="preserve"> </w:t>
      </w:r>
      <w:proofErr w:type="spellStart"/>
      <w:r w:rsidR="00882337">
        <w:rPr>
          <w:sz w:val="28"/>
          <w:szCs w:val="28"/>
        </w:rPr>
        <w:t>Савеево</w:t>
      </w:r>
      <w:proofErr w:type="spellEnd"/>
      <w:r w:rsidRPr="007459A9">
        <w:rPr>
          <w:sz w:val="28"/>
          <w:szCs w:val="28"/>
        </w:rPr>
        <w:t xml:space="preserve"> имеется спортивная площадка, которая нуждается в благоустройстве. Площадь составляет </w:t>
      </w:r>
      <w:r w:rsidR="00074AF3">
        <w:rPr>
          <w:sz w:val="28"/>
          <w:szCs w:val="28"/>
        </w:rPr>
        <w:t>800 м</w:t>
      </w:r>
      <w:proofErr w:type="gramStart"/>
      <w:r w:rsidR="00074AF3">
        <w:rPr>
          <w:sz w:val="28"/>
          <w:szCs w:val="28"/>
          <w:vertAlign w:val="superscript"/>
        </w:rPr>
        <w:t>2</w:t>
      </w:r>
      <w:proofErr w:type="gramEnd"/>
      <w:r w:rsidRPr="007459A9">
        <w:rPr>
          <w:sz w:val="28"/>
          <w:szCs w:val="28"/>
        </w:rPr>
        <w:t>.</w:t>
      </w:r>
    </w:p>
    <w:p w:rsidR="0081151E" w:rsidRPr="00386CA6" w:rsidRDefault="0081151E" w:rsidP="004A7D0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A0">
        <w:rPr>
          <w:rFonts w:ascii="Times New Roman" w:hAnsi="Times New Roman" w:cs="Times New Roman"/>
          <w:sz w:val="28"/>
          <w:szCs w:val="28"/>
        </w:rPr>
        <w:t>Наиболее популярными видами спорта являются: волейбол, футбол, баскетбол, лыжные гонки</w:t>
      </w:r>
      <w:r w:rsidR="00F767A0" w:rsidRPr="00F767A0">
        <w:rPr>
          <w:rFonts w:ascii="Times New Roman" w:hAnsi="Times New Roman" w:cs="Times New Roman"/>
          <w:sz w:val="28"/>
          <w:szCs w:val="28"/>
        </w:rPr>
        <w:t>.</w:t>
      </w:r>
    </w:p>
    <w:p w:rsidR="000B63B5" w:rsidRPr="001917E1" w:rsidRDefault="0081151E" w:rsidP="001917E1">
      <w:pPr>
        <w:pStyle w:val="25"/>
        <w:ind w:firstLine="708"/>
        <w:jc w:val="both"/>
        <w:rPr>
          <w:rStyle w:val="af2"/>
          <w:rFonts w:ascii="Times New Roman" w:hAnsi="Times New Roman"/>
          <w:sz w:val="28"/>
          <w:szCs w:val="28"/>
        </w:rPr>
      </w:pPr>
      <w:r w:rsidRPr="00386CA6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1A4C92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D6095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86CA6">
        <w:rPr>
          <w:rFonts w:ascii="Times New Roman" w:hAnsi="Times New Roman"/>
          <w:sz w:val="28"/>
          <w:szCs w:val="28"/>
        </w:rPr>
        <w:t>осуществляется на основании муниципальной программы «Развитие физической культуры, спорта и молодежной политики в муниципальном образовании «Рославльский район» Смоленской области».</w:t>
      </w:r>
      <w:r w:rsidR="00ED0870">
        <w:rPr>
          <w:rFonts w:ascii="Times New Roman" w:hAnsi="Times New Roman"/>
          <w:sz w:val="28"/>
          <w:szCs w:val="28"/>
        </w:rPr>
        <w:t xml:space="preserve"> Н</w:t>
      </w:r>
      <w:r w:rsidR="00ED0870">
        <w:rPr>
          <w:rStyle w:val="af2"/>
          <w:rFonts w:ascii="Times New Roman" w:hAnsi="Times New Roman"/>
          <w:sz w:val="28"/>
          <w:szCs w:val="28"/>
        </w:rPr>
        <w:t xml:space="preserve">аселение </w:t>
      </w:r>
      <w:r w:rsidR="00ED0870" w:rsidRPr="001917E1">
        <w:rPr>
          <w:rStyle w:val="af2"/>
          <w:rFonts w:ascii="Times New Roman" w:hAnsi="Times New Roman"/>
          <w:sz w:val="28"/>
          <w:szCs w:val="28"/>
        </w:rPr>
        <w:t>в поселении</w:t>
      </w:r>
      <w:r w:rsidR="00ED0870">
        <w:rPr>
          <w:rStyle w:val="af2"/>
          <w:rFonts w:ascii="Times New Roman" w:hAnsi="Times New Roman"/>
          <w:sz w:val="28"/>
          <w:szCs w:val="28"/>
        </w:rPr>
        <w:t xml:space="preserve"> обеспечено учреждениями </w:t>
      </w:r>
      <w:r w:rsidR="0094755A" w:rsidRPr="001917E1">
        <w:rPr>
          <w:rStyle w:val="af2"/>
          <w:rFonts w:ascii="Times New Roman" w:hAnsi="Times New Roman"/>
          <w:sz w:val="28"/>
          <w:szCs w:val="28"/>
        </w:rPr>
        <w:t>спорта</w:t>
      </w:r>
      <w:r w:rsidR="00ED0870">
        <w:rPr>
          <w:rStyle w:val="af2"/>
          <w:rFonts w:ascii="Times New Roman" w:hAnsi="Times New Roman"/>
          <w:sz w:val="28"/>
          <w:szCs w:val="28"/>
        </w:rPr>
        <w:t>.</w:t>
      </w:r>
      <w:r w:rsidR="000B63B5" w:rsidRPr="001917E1">
        <w:rPr>
          <w:rStyle w:val="af2"/>
          <w:rFonts w:ascii="Times New Roman" w:hAnsi="Times New Roman"/>
          <w:sz w:val="28"/>
          <w:szCs w:val="28"/>
        </w:rPr>
        <w:t xml:space="preserve"> </w:t>
      </w:r>
    </w:p>
    <w:p w:rsidR="000B63B5" w:rsidRPr="00F9232A" w:rsidRDefault="000B63B5" w:rsidP="00F9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870" w:rsidRPr="004A7D0F" w:rsidRDefault="00ED0870" w:rsidP="00ED0870">
      <w:pPr>
        <w:spacing w:after="0" w:line="240" w:lineRule="auto"/>
        <w:jc w:val="center"/>
        <w:rPr>
          <w:rStyle w:val="24"/>
          <w:rFonts w:ascii="Times New Roman" w:hAnsi="Times New Roman" w:cs="Times New Roman"/>
          <w:i w:val="0"/>
        </w:rPr>
      </w:pPr>
      <w:r w:rsidRPr="004A7D0F">
        <w:rPr>
          <w:rStyle w:val="24"/>
          <w:rFonts w:ascii="Times New Roman" w:hAnsi="Times New Roman" w:cs="Times New Roman"/>
          <w:i w:val="0"/>
        </w:rPr>
        <w:t xml:space="preserve">2.3. Прогнозируемый спрос на услуги социальной инфраструктуры </w:t>
      </w:r>
    </w:p>
    <w:p w:rsidR="00ED0870" w:rsidRPr="00386CA6" w:rsidRDefault="00ED0870" w:rsidP="00ED0870">
      <w:pPr>
        <w:spacing w:after="0" w:line="240" w:lineRule="auto"/>
        <w:jc w:val="center"/>
        <w:rPr>
          <w:rStyle w:val="24"/>
          <w:rFonts w:ascii="Times New Roman" w:hAnsi="Times New Roman" w:cs="Times New Roman"/>
        </w:rPr>
      </w:pPr>
      <w:proofErr w:type="spellStart"/>
      <w:r w:rsidRPr="004A7D0F">
        <w:rPr>
          <w:rStyle w:val="24"/>
          <w:rFonts w:ascii="Times New Roman" w:hAnsi="Times New Roman" w:cs="Times New Roman"/>
          <w:i w:val="0"/>
        </w:rPr>
        <w:t>Савеевского</w:t>
      </w:r>
      <w:proofErr w:type="spellEnd"/>
      <w:r w:rsidRPr="004A7D0F">
        <w:rPr>
          <w:rStyle w:val="24"/>
          <w:rFonts w:ascii="Times New Roman" w:hAnsi="Times New Roman" w:cs="Times New Roman"/>
          <w:i w:val="0"/>
        </w:rPr>
        <w:t xml:space="preserve"> сельского поселени</w:t>
      </w:r>
      <w:r w:rsidR="004A7D0F">
        <w:rPr>
          <w:rStyle w:val="24"/>
          <w:rFonts w:ascii="Times New Roman" w:hAnsi="Times New Roman" w:cs="Times New Roman"/>
          <w:i w:val="0"/>
        </w:rPr>
        <w:t>я</w:t>
      </w:r>
      <w:r w:rsidRPr="004A7D0F">
        <w:rPr>
          <w:rStyle w:val="24"/>
          <w:rFonts w:ascii="Times New Roman" w:hAnsi="Times New Roman" w:cs="Times New Roman"/>
          <w:i w:val="0"/>
        </w:rPr>
        <w:t>.</w:t>
      </w:r>
    </w:p>
    <w:p w:rsidR="00ED0870" w:rsidRPr="004A7D0F" w:rsidRDefault="00ED0870" w:rsidP="00ED087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0F">
        <w:rPr>
          <w:rFonts w:ascii="Times New Roman" w:hAnsi="Times New Roman" w:cs="Times New Roman"/>
          <w:b/>
          <w:bCs/>
          <w:sz w:val="28"/>
          <w:szCs w:val="28"/>
        </w:rPr>
        <w:t xml:space="preserve">2.3.1. Прогноз изменения численности населения </w:t>
      </w:r>
      <w:proofErr w:type="spellStart"/>
      <w:r w:rsidRPr="004A7D0F">
        <w:rPr>
          <w:rFonts w:ascii="Times New Roman" w:hAnsi="Times New Roman" w:cs="Times New Roman"/>
          <w:b/>
          <w:bCs/>
          <w:sz w:val="28"/>
          <w:szCs w:val="28"/>
        </w:rPr>
        <w:t>Савеевского</w:t>
      </w:r>
      <w:proofErr w:type="spellEnd"/>
      <w:r w:rsidRPr="004A7D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2312CF" w:rsidRDefault="002312CF" w:rsidP="002312CF">
      <w:pPr>
        <w:pStyle w:val="af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35EE">
        <w:rPr>
          <w:rFonts w:ascii="Times New Roman" w:eastAsiaTheme="minorHAnsi" w:hAnsi="Times New Roman"/>
          <w:sz w:val="28"/>
          <w:szCs w:val="28"/>
        </w:rPr>
        <w:t xml:space="preserve">В существующем генеральном плане </w:t>
      </w:r>
      <w:proofErr w:type="spellStart"/>
      <w:r w:rsidRPr="002312CF">
        <w:rPr>
          <w:rFonts w:ascii="Times New Roman" w:eastAsiaTheme="minorHAnsi" w:hAnsi="Times New Roman"/>
          <w:sz w:val="28"/>
          <w:szCs w:val="28"/>
        </w:rPr>
        <w:t>Савеевского</w:t>
      </w:r>
      <w:proofErr w:type="spellEnd"/>
      <w:r w:rsidRPr="002312C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35EE">
        <w:rPr>
          <w:rFonts w:ascii="Times New Roman" w:eastAsiaTheme="minorHAnsi" w:hAnsi="Times New Roman"/>
          <w:sz w:val="28"/>
          <w:szCs w:val="28"/>
        </w:rPr>
        <w:t xml:space="preserve">сельского поселения предлагается следующее проектное решение по демографической ситуации в </w:t>
      </w:r>
      <w:proofErr w:type="spellStart"/>
      <w:r w:rsidR="005C6A17" w:rsidRPr="005C6A17">
        <w:rPr>
          <w:rFonts w:ascii="Times New Roman" w:eastAsiaTheme="minorHAnsi" w:hAnsi="Times New Roman"/>
          <w:sz w:val="28"/>
          <w:szCs w:val="28"/>
        </w:rPr>
        <w:t>Савеевско</w:t>
      </w:r>
      <w:r w:rsidR="005C6A17">
        <w:rPr>
          <w:rFonts w:ascii="Times New Roman" w:eastAsiaTheme="minorHAnsi" w:hAnsi="Times New Roman"/>
          <w:sz w:val="28"/>
          <w:szCs w:val="28"/>
        </w:rPr>
        <w:t>м</w:t>
      </w:r>
      <w:proofErr w:type="spellEnd"/>
      <w:r w:rsidR="005C6A17" w:rsidRPr="005C6A1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35EE">
        <w:rPr>
          <w:rFonts w:ascii="Times New Roman" w:eastAsiaTheme="minorHAnsi" w:hAnsi="Times New Roman"/>
          <w:sz w:val="28"/>
          <w:szCs w:val="28"/>
        </w:rPr>
        <w:t>сельском поселении</w:t>
      </w:r>
      <w:r w:rsidR="005C6A17">
        <w:rPr>
          <w:rFonts w:ascii="Times New Roman" w:eastAsiaTheme="minorHAnsi" w:hAnsi="Times New Roman"/>
          <w:sz w:val="28"/>
          <w:szCs w:val="28"/>
        </w:rPr>
        <w:t xml:space="preserve"> на основании </w:t>
      </w:r>
      <w:r w:rsidR="005C6A17">
        <w:rPr>
          <w:rFonts w:ascii="Times New Roman" w:hAnsi="Times New Roman"/>
          <w:sz w:val="26"/>
          <w:szCs w:val="26"/>
        </w:rPr>
        <w:t>сведений о естественной динамике</w:t>
      </w:r>
      <w:r w:rsidRPr="004235EE">
        <w:rPr>
          <w:rFonts w:ascii="Times New Roman" w:eastAsiaTheme="minorHAnsi" w:hAnsi="Times New Roman"/>
          <w:sz w:val="28"/>
          <w:szCs w:val="28"/>
        </w:rPr>
        <w:t>: к 20</w:t>
      </w:r>
      <w:r>
        <w:rPr>
          <w:rFonts w:ascii="Times New Roman" w:eastAsiaTheme="minorHAnsi" w:hAnsi="Times New Roman"/>
          <w:sz w:val="28"/>
          <w:szCs w:val="28"/>
        </w:rPr>
        <w:t>23</w:t>
      </w:r>
      <w:r w:rsidRPr="004235EE">
        <w:rPr>
          <w:rFonts w:ascii="Times New Roman" w:eastAsiaTheme="minorHAnsi" w:hAnsi="Times New Roman"/>
          <w:sz w:val="28"/>
          <w:szCs w:val="28"/>
        </w:rPr>
        <w:t xml:space="preserve"> году – </w:t>
      </w:r>
      <w:r w:rsidR="005C6A17">
        <w:rPr>
          <w:rFonts w:ascii="Times New Roman" w:eastAsiaTheme="minorHAnsi" w:hAnsi="Times New Roman"/>
          <w:sz w:val="28"/>
          <w:szCs w:val="28"/>
        </w:rPr>
        <w:t>470</w:t>
      </w:r>
      <w:r w:rsidRPr="004235EE">
        <w:rPr>
          <w:rFonts w:ascii="Times New Roman" w:eastAsiaTheme="minorHAnsi" w:hAnsi="Times New Roman"/>
          <w:sz w:val="28"/>
          <w:szCs w:val="28"/>
        </w:rPr>
        <w:t xml:space="preserve"> человек, к 20</w:t>
      </w:r>
      <w:r w:rsidR="005C6A17">
        <w:rPr>
          <w:rFonts w:ascii="Times New Roman" w:eastAsiaTheme="minorHAnsi" w:hAnsi="Times New Roman"/>
          <w:sz w:val="28"/>
          <w:szCs w:val="28"/>
        </w:rPr>
        <w:t>43</w:t>
      </w:r>
      <w:r w:rsidRPr="004235EE">
        <w:rPr>
          <w:rFonts w:ascii="Times New Roman" w:eastAsiaTheme="minorHAnsi" w:hAnsi="Times New Roman"/>
          <w:sz w:val="28"/>
          <w:szCs w:val="28"/>
        </w:rPr>
        <w:t xml:space="preserve"> году – </w:t>
      </w:r>
      <w:r w:rsidR="005C6A17">
        <w:rPr>
          <w:rFonts w:ascii="Times New Roman" w:eastAsiaTheme="minorHAnsi" w:hAnsi="Times New Roman"/>
          <w:sz w:val="28"/>
          <w:szCs w:val="28"/>
        </w:rPr>
        <w:t>410</w:t>
      </w:r>
      <w:r w:rsidRPr="004235EE">
        <w:rPr>
          <w:rFonts w:ascii="Times New Roman" w:eastAsiaTheme="minorHAnsi" w:hAnsi="Times New Roman"/>
          <w:sz w:val="28"/>
          <w:szCs w:val="28"/>
        </w:rPr>
        <w:t xml:space="preserve"> человек. Однако</w:t>
      </w:r>
      <w:proofErr w:type="gramStart"/>
      <w:r w:rsidRPr="004235EE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4235EE">
        <w:rPr>
          <w:rFonts w:ascii="Times New Roman" w:eastAsiaTheme="minorHAnsi" w:hAnsi="Times New Roman"/>
          <w:sz w:val="28"/>
          <w:szCs w:val="28"/>
        </w:rPr>
        <w:t xml:space="preserve"> по состоянию на 01.01.2017 года численность населения в поселении уже составляет </w:t>
      </w:r>
      <w:r w:rsidR="005C6A17">
        <w:rPr>
          <w:rFonts w:ascii="Times New Roman" w:eastAsiaTheme="minorHAnsi" w:hAnsi="Times New Roman"/>
          <w:sz w:val="28"/>
          <w:szCs w:val="28"/>
        </w:rPr>
        <w:t>422</w:t>
      </w:r>
      <w:r w:rsidRPr="004235EE">
        <w:rPr>
          <w:rFonts w:ascii="Times New Roman" w:eastAsiaTheme="minorHAnsi" w:hAnsi="Times New Roman"/>
          <w:sz w:val="28"/>
          <w:szCs w:val="28"/>
        </w:rPr>
        <w:t xml:space="preserve"> человек</w:t>
      </w:r>
      <w:r w:rsidR="005C6A17">
        <w:rPr>
          <w:rFonts w:ascii="Times New Roman" w:eastAsiaTheme="minorHAnsi" w:hAnsi="Times New Roman"/>
          <w:sz w:val="28"/>
          <w:szCs w:val="28"/>
        </w:rPr>
        <w:t>а</w:t>
      </w:r>
      <w:r w:rsidRPr="004235EE">
        <w:rPr>
          <w:rFonts w:ascii="Times New Roman" w:eastAsiaTheme="minorHAnsi" w:hAnsi="Times New Roman"/>
          <w:sz w:val="28"/>
          <w:szCs w:val="28"/>
        </w:rPr>
        <w:t xml:space="preserve">. В связи с этим, прогноз численности населения, изложенный в генеральном плане, не представляется возможным использовать в рамках написания данной программы. </w:t>
      </w:r>
    </w:p>
    <w:p w:rsidR="002312CF" w:rsidRDefault="002312CF" w:rsidP="002312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86CA6">
        <w:rPr>
          <w:rFonts w:ascii="Times New Roman" w:hAnsi="Times New Roman"/>
          <w:sz w:val="28"/>
          <w:szCs w:val="28"/>
        </w:rPr>
        <w:t xml:space="preserve">Прогноз изменения численности населения </w:t>
      </w:r>
      <w:proofErr w:type="spellStart"/>
      <w:r w:rsidR="005C6A17" w:rsidRPr="005C6A17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5C6A17" w:rsidRPr="005C6A17">
        <w:rPr>
          <w:rFonts w:ascii="Times New Roman" w:hAnsi="Times New Roman"/>
          <w:sz w:val="28"/>
          <w:szCs w:val="28"/>
        </w:rPr>
        <w:t xml:space="preserve"> </w:t>
      </w:r>
      <w:r w:rsidRPr="00F214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86CA6">
        <w:rPr>
          <w:rFonts w:ascii="Times New Roman" w:hAnsi="Times New Roman"/>
          <w:sz w:val="28"/>
          <w:szCs w:val="28"/>
        </w:rPr>
        <w:t xml:space="preserve">на период </w:t>
      </w:r>
      <w:r w:rsidRPr="00EF7EA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202</w:t>
      </w:r>
      <w:r w:rsidR="005C6A17">
        <w:rPr>
          <w:rFonts w:ascii="Times New Roman" w:hAnsi="Times New Roman"/>
          <w:sz w:val="28"/>
          <w:szCs w:val="28"/>
        </w:rPr>
        <w:t>7</w:t>
      </w:r>
      <w:r w:rsidRPr="00EF7E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составлен </w:t>
      </w:r>
      <w:proofErr w:type="gramStart"/>
      <w:r>
        <w:rPr>
          <w:rFonts w:ascii="Times New Roman" w:hAnsi="Times New Roman"/>
          <w:sz w:val="28"/>
          <w:szCs w:val="28"/>
        </w:rPr>
        <w:t>исходя из</w:t>
      </w:r>
      <w:r w:rsidRPr="00386CA6">
        <w:rPr>
          <w:rFonts w:ascii="Times New Roman" w:hAnsi="Times New Roman"/>
          <w:sz w:val="28"/>
          <w:szCs w:val="28"/>
        </w:rPr>
        <w:t xml:space="preserve"> прогнозных данных бюллетеня Росстата </w:t>
      </w:r>
      <w:r w:rsidR="00A00341">
        <w:rPr>
          <w:rFonts w:ascii="Times New Roman" w:hAnsi="Times New Roman"/>
          <w:sz w:val="28"/>
          <w:szCs w:val="28"/>
        </w:rPr>
        <w:t>«</w:t>
      </w:r>
      <w:r w:rsidRPr="00386CA6">
        <w:rPr>
          <w:rFonts w:ascii="Times New Roman" w:hAnsi="Times New Roman"/>
          <w:sz w:val="28"/>
          <w:szCs w:val="28"/>
        </w:rPr>
        <w:t>Предположительная численность населе</w:t>
      </w:r>
      <w:r>
        <w:rPr>
          <w:rFonts w:ascii="Times New Roman" w:hAnsi="Times New Roman"/>
          <w:sz w:val="28"/>
          <w:szCs w:val="28"/>
        </w:rPr>
        <w:t>ния Российской Федерации до 2028</w:t>
      </w:r>
      <w:r w:rsidRPr="00386CA6">
        <w:rPr>
          <w:rFonts w:ascii="Times New Roman" w:hAnsi="Times New Roman"/>
          <w:sz w:val="28"/>
          <w:szCs w:val="28"/>
        </w:rPr>
        <w:t xml:space="preserve"> года</w:t>
      </w:r>
      <w:r w:rsidR="00A003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3731">
        <w:rPr>
          <w:rFonts w:ascii="Times New Roman" w:hAnsi="Times New Roman"/>
          <w:sz w:val="28"/>
          <w:szCs w:val="28"/>
        </w:rPr>
        <w:t xml:space="preserve"> представлен</w:t>
      </w:r>
      <w:proofErr w:type="gramEnd"/>
      <w:r w:rsidRPr="009A3731">
        <w:rPr>
          <w:rFonts w:ascii="Times New Roman" w:hAnsi="Times New Roman"/>
          <w:sz w:val="28"/>
          <w:szCs w:val="28"/>
        </w:rPr>
        <w:t xml:space="preserve"> в таблице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9A3731">
        <w:rPr>
          <w:rFonts w:ascii="Times New Roman" w:hAnsi="Times New Roman"/>
          <w:sz w:val="28"/>
          <w:szCs w:val="28"/>
        </w:rPr>
        <w:t>.</w:t>
      </w:r>
    </w:p>
    <w:p w:rsidR="002312CF" w:rsidRPr="00796575" w:rsidRDefault="002312CF" w:rsidP="00231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3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3731">
        <w:rPr>
          <w:rFonts w:ascii="Times New Roman" w:hAnsi="Times New Roman" w:cs="Times New Roman"/>
          <w:b/>
          <w:sz w:val="28"/>
          <w:szCs w:val="28"/>
        </w:rPr>
        <w:t xml:space="preserve">. Прогноз изменения численности населения </w:t>
      </w:r>
      <w:proofErr w:type="spellStart"/>
      <w:r w:rsidR="005C6A17" w:rsidRPr="005C6A17">
        <w:rPr>
          <w:rFonts w:ascii="Times New Roman" w:hAnsi="Times New Roman" w:cs="Times New Roman"/>
          <w:b/>
          <w:sz w:val="28"/>
          <w:szCs w:val="28"/>
        </w:rPr>
        <w:t>Савеевского</w:t>
      </w:r>
      <w:proofErr w:type="spellEnd"/>
      <w:r w:rsidR="005C6A17" w:rsidRPr="005C6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7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12CF" w:rsidRPr="00796575" w:rsidRDefault="002312CF" w:rsidP="002312CF">
      <w:pPr>
        <w:shd w:val="clear" w:color="auto" w:fill="FFFFFF"/>
        <w:spacing w:after="0" w:line="240" w:lineRule="auto"/>
        <w:ind w:firstLine="709"/>
        <w:jc w:val="right"/>
        <w:rPr>
          <w:rStyle w:val="FontStyle12"/>
          <w:b w:val="0"/>
          <w:i w:val="0"/>
          <w:sz w:val="28"/>
          <w:szCs w:val="28"/>
        </w:rPr>
      </w:pPr>
      <w:r w:rsidRPr="00796575">
        <w:rPr>
          <w:rStyle w:val="FontStyle12"/>
          <w:sz w:val="28"/>
          <w:szCs w:val="28"/>
        </w:rPr>
        <w:t>(за год)</w:t>
      </w:r>
    </w:p>
    <w:tbl>
      <w:tblPr>
        <w:tblStyle w:val="a3"/>
        <w:tblW w:w="10108" w:type="dxa"/>
        <w:tblInd w:w="108" w:type="dxa"/>
        <w:tblLayout w:type="fixed"/>
        <w:tblLook w:val="04A0"/>
      </w:tblPr>
      <w:tblGrid>
        <w:gridCol w:w="2835"/>
        <w:gridCol w:w="1213"/>
        <w:gridCol w:w="1134"/>
        <w:gridCol w:w="1134"/>
        <w:gridCol w:w="1276"/>
        <w:gridCol w:w="1134"/>
        <w:gridCol w:w="1382"/>
      </w:tblGrid>
      <w:tr w:rsidR="002312CF" w:rsidRPr="00796575" w:rsidTr="00763AB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Показатели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2017</w:t>
            </w:r>
          </w:p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2018 прогноз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2019 прогноз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2020 прогноз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2021 прогноз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CF" w:rsidRPr="00796575" w:rsidRDefault="002312CF" w:rsidP="005075B6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>2022-</w:t>
            </w:r>
            <w:r>
              <w:rPr>
                <w:rStyle w:val="FontStyle12"/>
                <w:sz w:val="24"/>
                <w:szCs w:val="24"/>
              </w:rPr>
              <w:t>2028</w:t>
            </w:r>
            <w:r w:rsidRPr="00796575">
              <w:rPr>
                <w:rStyle w:val="FontStyle12"/>
                <w:sz w:val="24"/>
                <w:szCs w:val="24"/>
              </w:rPr>
              <w:t xml:space="preserve"> прогноз</w:t>
            </w:r>
          </w:p>
        </w:tc>
      </w:tr>
      <w:tr w:rsidR="002312CF" w:rsidRPr="00796575" w:rsidTr="00763ABF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2CF" w:rsidRPr="00796575" w:rsidRDefault="002312CF" w:rsidP="005C6A17">
            <w:pPr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96575">
              <w:rPr>
                <w:rStyle w:val="FontStyle12"/>
                <w:sz w:val="24"/>
                <w:szCs w:val="24"/>
              </w:rPr>
              <w:t xml:space="preserve">Общая численность населения 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2CF" w:rsidRPr="008706DA" w:rsidRDefault="005C6A17" w:rsidP="0050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2CF" w:rsidRPr="008706DA" w:rsidRDefault="005C6A17" w:rsidP="0050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2CF" w:rsidRPr="008706DA" w:rsidRDefault="005C6A17" w:rsidP="0050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2CF" w:rsidRPr="008706DA" w:rsidRDefault="005C6A17" w:rsidP="0050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2CF" w:rsidRPr="008706DA" w:rsidRDefault="005C6A17" w:rsidP="0050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2CF" w:rsidRPr="008706DA" w:rsidRDefault="005C6A17" w:rsidP="0050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</w:tbl>
    <w:p w:rsidR="001F62F4" w:rsidRDefault="001F62F4" w:rsidP="00E77E64">
      <w:pPr>
        <w:pStyle w:val="Default"/>
        <w:jc w:val="both"/>
        <w:rPr>
          <w:b/>
          <w:bCs/>
          <w:sz w:val="28"/>
          <w:szCs w:val="28"/>
        </w:rPr>
      </w:pPr>
    </w:p>
    <w:p w:rsidR="00E77E64" w:rsidRPr="00763ABF" w:rsidRDefault="00E77E64" w:rsidP="00E77E64">
      <w:pPr>
        <w:pStyle w:val="Default"/>
        <w:jc w:val="both"/>
        <w:rPr>
          <w:b/>
          <w:bCs/>
          <w:sz w:val="28"/>
          <w:szCs w:val="28"/>
        </w:rPr>
      </w:pPr>
      <w:r w:rsidRPr="00763ABF">
        <w:rPr>
          <w:b/>
          <w:bCs/>
          <w:sz w:val="28"/>
          <w:szCs w:val="28"/>
        </w:rPr>
        <w:t>2.3.2. Объемы планируемого жилищного строительства</w:t>
      </w:r>
    </w:p>
    <w:p w:rsidR="0056041C" w:rsidRPr="0056041C" w:rsidRDefault="0056041C" w:rsidP="00E77E6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41C" w:rsidRPr="0056041C" w:rsidRDefault="0056041C" w:rsidP="001F6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6041C">
        <w:rPr>
          <w:rFonts w:ascii="Times New Roman" w:hAnsi="Times New Roman"/>
          <w:sz w:val="28"/>
          <w:szCs w:val="28"/>
        </w:rPr>
        <w:t xml:space="preserve">Жилищная сфера </w:t>
      </w:r>
      <w:proofErr w:type="spellStart"/>
      <w:r w:rsidRPr="0056041C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56041C">
        <w:rPr>
          <w:rFonts w:ascii="Times New Roman" w:hAnsi="Times New Roman"/>
          <w:sz w:val="28"/>
          <w:szCs w:val="28"/>
        </w:rPr>
        <w:t xml:space="preserve"> сельского поселения представлена индивидуальными жилыми домами (деревянными, усадебного типа).</w:t>
      </w:r>
    </w:p>
    <w:p w:rsidR="0056041C" w:rsidRPr="0056041C" w:rsidRDefault="0056041C" w:rsidP="001F6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6041C">
        <w:rPr>
          <w:rFonts w:ascii="Times New Roman" w:hAnsi="Times New Roman"/>
          <w:sz w:val="28"/>
          <w:szCs w:val="28"/>
        </w:rPr>
        <w:t>По данным технической инвентаризации на 01.01.201</w:t>
      </w:r>
      <w:r w:rsidR="0003177E">
        <w:rPr>
          <w:rFonts w:ascii="Times New Roman" w:hAnsi="Times New Roman"/>
          <w:sz w:val="28"/>
          <w:szCs w:val="28"/>
        </w:rPr>
        <w:t>7</w:t>
      </w:r>
      <w:r w:rsidRPr="0056041C">
        <w:rPr>
          <w:rFonts w:ascii="Times New Roman" w:hAnsi="Times New Roman"/>
          <w:sz w:val="28"/>
          <w:szCs w:val="28"/>
        </w:rPr>
        <w:t xml:space="preserve"> жилищный фонд составил </w:t>
      </w:r>
      <w:r w:rsidR="00EB7F9D">
        <w:rPr>
          <w:rFonts w:ascii="Times New Roman" w:hAnsi="Times New Roman"/>
          <w:sz w:val="28"/>
          <w:szCs w:val="28"/>
        </w:rPr>
        <w:t>9</w:t>
      </w:r>
      <w:r w:rsidRPr="0056041C">
        <w:rPr>
          <w:rFonts w:ascii="Times New Roman" w:hAnsi="Times New Roman"/>
          <w:sz w:val="28"/>
          <w:szCs w:val="28"/>
        </w:rPr>
        <w:t>,</w:t>
      </w:r>
      <w:r w:rsidR="00EB7F9D">
        <w:rPr>
          <w:rFonts w:ascii="Times New Roman" w:hAnsi="Times New Roman"/>
          <w:sz w:val="28"/>
          <w:szCs w:val="28"/>
        </w:rPr>
        <w:t>500</w:t>
      </w:r>
      <w:r w:rsidRPr="0056041C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Pr="0056041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6041C">
        <w:rPr>
          <w:rFonts w:ascii="Times New Roman" w:hAnsi="Times New Roman"/>
          <w:sz w:val="28"/>
          <w:szCs w:val="28"/>
        </w:rPr>
        <w:t xml:space="preserve">, общее количество жилых домов – </w:t>
      </w:r>
      <w:r w:rsidR="009916B1">
        <w:rPr>
          <w:rFonts w:ascii="Times New Roman" w:hAnsi="Times New Roman"/>
          <w:sz w:val="28"/>
          <w:szCs w:val="28"/>
        </w:rPr>
        <w:t>164</w:t>
      </w:r>
      <w:r w:rsidRPr="0056041C">
        <w:rPr>
          <w:rFonts w:ascii="Times New Roman" w:hAnsi="Times New Roman"/>
          <w:sz w:val="28"/>
          <w:szCs w:val="28"/>
        </w:rPr>
        <w:t xml:space="preserve"> единицы. Из этого количества </w:t>
      </w:r>
      <w:r w:rsidR="00EB7F9D">
        <w:rPr>
          <w:rFonts w:ascii="Times New Roman" w:hAnsi="Times New Roman"/>
          <w:sz w:val="28"/>
          <w:szCs w:val="28"/>
        </w:rPr>
        <w:t>9</w:t>
      </w:r>
      <w:r w:rsidRPr="0056041C">
        <w:rPr>
          <w:rFonts w:ascii="Times New Roman" w:hAnsi="Times New Roman"/>
          <w:sz w:val="28"/>
          <w:szCs w:val="28"/>
        </w:rPr>
        <w:t>,</w:t>
      </w:r>
      <w:r w:rsidR="00AF0012">
        <w:rPr>
          <w:rFonts w:ascii="Times New Roman" w:hAnsi="Times New Roman"/>
          <w:sz w:val="28"/>
          <w:szCs w:val="28"/>
        </w:rPr>
        <w:t>428</w:t>
      </w:r>
      <w:r w:rsidRPr="0056041C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Pr="0056041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6041C">
        <w:rPr>
          <w:rFonts w:ascii="Times New Roman" w:hAnsi="Times New Roman"/>
          <w:sz w:val="28"/>
          <w:szCs w:val="28"/>
        </w:rPr>
        <w:t xml:space="preserve"> (99,49</w:t>
      </w:r>
      <w:r w:rsidR="00763ABF">
        <w:rPr>
          <w:rFonts w:ascii="Times New Roman" w:hAnsi="Times New Roman"/>
          <w:sz w:val="28"/>
          <w:szCs w:val="28"/>
        </w:rPr>
        <w:t xml:space="preserve"> </w:t>
      </w:r>
      <w:r w:rsidRPr="0056041C">
        <w:rPr>
          <w:rFonts w:ascii="Times New Roman" w:hAnsi="Times New Roman"/>
          <w:sz w:val="28"/>
          <w:szCs w:val="28"/>
        </w:rPr>
        <w:t>%) находится в частной собственности граждан и 0,072 тыс. м</w:t>
      </w:r>
      <w:r w:rsidRPr="0056041C">
        <w:rPr>
          <w:rFonts w:ascii="Times New Roman" w:hAnsi="Times New Roman"/>
          <w:sz w:val="28"/>
          <w:szCs w:val="28"/>
          <w:vertAlign w:val="superscript"/>
        </w:rPr>
        <w:t>2</w:t>
      </w:r>
      <w:r w:rsidRPr="0056041C">
        <w:rPr>
          <w:rFonts w:ascii="Times New Roman" w:hAnsi="Times New Roman"/>
          <w:sz w:val="28"/>
          <w:szCs w:val="28"/>
        </w:rPr>
        <w:t xml:space="preserve"> – в муниципальной собственности.</w:t>
      </w:r>
    </w:p>
    <w:p w:rsidR="006637C5" w:rsidRDefault="0056041C" w:rsidP="001F62F4">
      <w:pPr>
        <w:pStyle w:val="af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041C">
        <w:rPr>
          <w:rFonts w:ascii="Times New Roman" w:hAnsi="Times New Roman"/>
          <w:sz w:val="28"/>
          <w:szCs w:val="28"/>
        </w:rPr>
        <w:lastRenderedPageBreak/>
        <w:t xml:space="preserve">В целом на каждого жителя </w:t>
      </w:r>
      <w:proofErr w:type="spellStart"/>
      <w:r w:rsidRPr="0056041C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56041C">
        <w:rPr>
          <w:rFonts w:ascii="Times New Roman" w:hAnsi="Times New Roman"/>
          <w:sz w:val="28"/>
          <w:szCs w:val="28"/>
        </w:rPr>
        <w:t xml:space="preserve"> сельского поселения приходится 28,2 м</w:t>
      </w:r>
      <w:proofErr w:type="gramStart"/>
      <w:r w:rsidRPr="0056041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6041C">
        <w:rPr>
          <w:rFonts w:ascii="Times New Roman" w:hAnsi="Times New Roman"/>
          <w:sz w:val="28"/>
          <w:szCs w:val="28"/>
        </w:rPr>
        <w:t xml:space="preserve"> жилой площади. </w:t>
      </w:r>
    </w:p>
    <w:p w:rsidR="0056041C" w:rsidRPr="0056041C" w:rsidRDefault="0056041C" w:rsidP="001F6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6041C">
        <w:rPr>
          <w:rFonts w:ascii="Times New Roman" w:eastAsia="Arial Unicode MS" w:hAnsi="Times New Roman"/>
          <w:sz w:val="28"/>
          <w:szCs w:val="28"/>
        </w:rPr>
        <w:t xml:space="preserve">Развитие жилищной сферы подразумевает </w:t>
      </w:r>
      <w:r w:rsidRPr="0056041C">
        <w:rPr>
          <w:rFonts w:ascii="Times New Roman" w:hAnsi="Times New Roman"/>
          <w:sz w:val="28"/>
          <w:szCs w:val="28"/>
        </w:rPr>
        <w:t>организацию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7D6099" w:rsidRDefault="00E77E64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B6">
        <w:rPr>
          <w:rFonts w:ascii="Times New Roman" w:hAnsi="Times New Roman" w:cs="Times New Roman"/>
          <w:sz w:val="28"/>
          <w:szCs w:val="28"/>
        </w:rPr>
        <w:t>Строительство муниципального жилья на период действия программы не предусмотрено.</w:t>
      </w:r>
    </w:p>
    <w:p w:rsidR="007D6099" w:rsidRPr="00763ABF" w:rsidRDefault="007D6099" w:rsidP="001F62F4">
      <w:pPr>
        <w:pStyle w:val="Default"/>
        <w:jc w:val="both"/>
        <w:rPr>
          <w:sz w:val="28"/>
          <w:szCs w:val="28"/>
        </w:rPr>
      </w:pPr>
      <w:r w:rsidRPr="00763ABF">
        <w:rPr>
          <w:b/>
          <w:bCs/>
          <w:sz w:val="28"/>
          <w:szCs w:val="28"/>
        </w:rPr>
        <w:t>2.</w:t>
      </w:r>
      <w:r w:rsidR="00D065A3" w:rsidRPr="00763ABF">
        <w:rPr>
          <w:b/>
          <w:bCs/>
          <w:sz w:val="28"/>
          <w:szCs w:val="28"/>
        </w:rPr>
        <w:t>3</w:t>
      </w:r>
      <w:r w:rsidR="006C2FF0" w:rsidRPr="00763ABF">
        <w:rPr>
          <w:b/>
          <w:bCs/>
          <w:sz w:val="28"/>
          <w:szCs w:val="28"/>
        </w:rPr>
        <w:t>.</w:t>
      </w:r>
      <w:r w:rsidR="00D065A3" w:rsidRPr="00763ABF">
        <w:rPr>
          <w:b/>
          <w:bCs/>
          <w:sz w:val="28"/>
          <w:szCs w:val="28"/>
        </w:rPr>
        <w:t>3.</w:t>
      </w:r>
      <w:r w:rsidRPr="00763ABF">
        <w:rPr>
          <w:b/>
          <w:bCs/>
          <w:sz w:val="28"/>
          <w:szCs w:val="28"/>
        </w:rPr>
        <w:t xml:space="preserve"> Объемы прогнозируемого выбытия из эксплуатации объектов социальной инфраструктуры </w:t>
      </w:r>
    </w:p>
    <w:p w:rsidR="007D6099" w:rsidRPr="0056041C" w:rsidRDefault="007D6099" w:rsidP="001F62F4">
      <w:pPr>
        <w:pStyle w:val="Default"/>
        <w:ind w:firstLine="709"/>
        <w:jc w:val="both"/>
        <w:rPr>
          <w:sz w:val="28"/>
          <w:szCs w:val="28"/>
        </w:rPr>
      </w:pPr>
      <w:r w:rsidRPr="0056041C">
        <w:rPr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proofErr w:type="spellStart"/>
      <w:r w:rsidR="00C242E0" w:rsidRPr="0056041C">
        <w:rPr>
          <w:color w:val="auto"/>
          <w:sz w:val="28"/>
          <w:szCs w:val="28"/>
        </w:rPr>
        <w:t>Савеевском</w:t>
      </w:r>
      <w:proofErr w:type="spellEnd"/>
      <w:r w:rsidR="004C29C5" w:rsidRPr="0056041C">
        <w:rPr>
          <w:color w:val="auto"/>
          <w:sz w:val="28"/>
          <w:szCs w:val="28"/>
        </w:rPr>
        <w:t xml:space="preserve"> сельском поселении</w:t>
      </w:r>
      <w:r w:rsidRPr="0056041C">
        <w:rPr>
          <w:sz w:val="28"/>
          <w:szCs w:val="28"/>
        </w:rPr>
        <w:t xml:space="preserve"> не планируется. </w:t>
      </w:r>
    </w:p>
    <w:p w:rsidR="007D6099" w:rsidRPr="00763ABF" w:rsidRDefault="007D6099" w:rsidP="001F62F4">
      <w:pPr>
        <w:pStyle w:val="Default"/>
        <w:jc w:val="both"/>
        <w:rPr>
          <w:sz w:val="28"/>
          <w:szCs w:val="28"/>
        </w:rPr>
      </w:pPr>
      <w:r w:rsidRPr="00763ABF">
        <w:rPr>
          <w:b/>
          <w:bCs/>
          <w:sz w:val="28"/>
          <w:szCs w:val="28"/>
        </w:rPr>
        <w:t>2.</w:t>
      </w:r>
      <w:r w:rsidR="00D065A3" w:rsidRPr="00763ABF">
        <w:rPr>
          <w:b/>
          <w:bCs/>
          <w:sz w:val="28"/>
          <w:szCs w:val="28"/>
        </w:rPr>
        <w:t>3</w:t>
      </w:r>
      <w:r w:rsidRPr="00763ABF">
        <w:rPr>
          <w:b/>
          <w:bCs/>
          <w:sz w:val="28"/>
          <w:szCs w:val="28"/>
        </w:rPr>
        <w:t>.</w:t>
      </w:r>
      <w:r w:rsidR="00D065A3" w:rsidRPr="00763ABF">
        <w:rPr>
          <w:b/>
          <w:bCs/>
          <w:sz w:val="28"/>
          <w:szCs w:val="28"/>
        </w:rPr>
        <w:t>4.</w:t>
      </w:r>
      <w:r w:rsidRPr="00763ABF">
        <w:rPr>
          <w:b/>
          <w:bCs/>
          <w:sz w:val="28"/>
          <w:szCs w:val="28"/>
        </w:rPr>
        <w:t xml:space="preserve"> Прогнозируемый спрос на услуги социальной инфраструктуры </w:t>
      </w:r>
    </w:p>
    <w:p w:rsidR="007D6099" w:rsidRPr="0056041C" w:rsidRDefault="007D6099" w:rsidP="001F6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1C">
        <w:rPr>
          <w:rFonts w:ascii="Times New Roman" w:hAnsi="Times New Roman" w:cs="Times New Roman"/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достаточном уровне обеспеченности</w:t>
      </w:r>
      <w:r w:rsidR="00D065A3">
        <w:rPr>
          <w:rFonts w:ascii="Times New Roman" w:hAnsi="Times New Roman" w:cs="Times New Roman"/>
          <w:sz w:val="28"/>
          <w:szCs w:val="28"/>
        </w:rPr>
        <w:t xml:space="preserve"> данными </w:t>
      </w:r>
      <w:r w:rsidRPr="0056041C">
        <w:rPr>
          <w:rFonts w:ascii="Times New Roman" w:hAnsi="Times New Roman" w:cs="Times New Roman"/>
          <w:sz w:val="28"/>
          <w:szCs w:val="28"/>
        </w:rPr>
        <w:t>объектами.</w:t>
      </w:r>
    </w:p>
    <w:p w:rsidR="003126B1" w:rsidRPr="0056041C" w:rsidRDefault="007D6099" w:rsidP="001F6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1C">
        <w:rPr>
          <w:rFonts w:ascii="Times New Roman" w:hAnsi="Times New Roman" w:cs="Times New Roman"/>
          <w:sz w:val="28"/>
          <w:szCs w:val="28"/>
        </w:rPr>
        <w:t>Уменьшение численности населения смертности не буд</w:t>
      </w:r>
      <w:r w:rsidR="00863AEF">
        <w:rPr>
          <w:rFonts w:ascii="Times New Roman" w:hAnsi="Times New Roman" w:cs="Times New Roman"/>
          <w:sz w:val="28"/>
          <w:szCs w:val="28"/>
        </w:rPr>
        <w:t>е</w:t>
      </w:r>
      <w:r w:rsidRPr="0056041C">
        <w:rPr>
          <w:rFonts w:ascii="Times New Roman" w:hAnsi="Times New Roman" w:cs="Times New Roman"/>
          <w:sz w:val="28"/>
          <w:szCs w:val="28"/>
        </w:rPr>
        <w:t>т создавать нагрузку на объекты социальной инфраструктуры.</w:t>
      </w:r>
    </w:p>
    <w:p w:rsidR="007D6099" w:rsidRPr="0056041C" w:rsidRDefault="007D6099" w:rsidP="001F6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1C">
        <w:rPr>
          <w:rFonts w:ascii="Times New Roman" w:hAnsi="Times New Roman" w:cs="Times New Roman"/>
          <w:sz w:val="28"/>
          <w:szCs w:val="28"/>
        </w:rPr>
        <w:t>Исходя из анализа изменения численности населения, в рамках реализации программы ставится задача по сохранению существующих объектов</w:t>
      </w:r>
      <w:r w:rsidR="00D065A3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763ABF">
        <w:rPr>
          <w:rFonts w:ascii="Times New Roman" w:hAnsi="Times New Roman" w:cs="Times New Roman"/>
          <w:sz w:val="28"/>
          <w:szCs w:val="28"/>
        </w:rPr>
        <w:t>инфраструктуры</w:t>
      </w:r>
      <w:r w:rsidRPr="0056041C">
        <w:rPr>
          <w:rFonts w:ascii="Times New Roman" w:hAnsi="Times New Roman" w:cs="Times New Roman"/>
          <w:sz w:val="28"/>
          <w:szCs w:val="28"/>
        </w:rPr>
        <w:t>.</w:t>
      </w:r>
    </w:p>
    <w:p w:rsidR="0063175D" w:rsidRPr="006C2FF0" w:rsidRDefault="0063175D" w:rsidP="001F62F4">
      <w:pPr>
        <w:spacing w:after="0" w:line="240" w:lineRule="auto"/>
        <w:jc w:val="center"/>
        <w:rPr>
          <w:rStyle w:val="24"/>
          <w:rFonts w:ascii="Times New Roman" w:hAnsi="Times New Roman" w:cs="Times New Roman"/>
          <w:i w:val="0"/>
        </w:rPr>
      </w:pPr>
      <w:r w:rsidRPr="006C2FF0">
        <w:rPr>
          <w:rStyle w:val="24"/>
          <w:rFonts w:ascii="Times New Roman" w:hAnsi="Times New Roman" w:cs="Times New Roman"/>
          <w:i w:val="0"/>
        </w:rPr>
        <w:t>2.</w:t>
      </w:r>
      <w:r w:rsidR="00763ABF">
        <w:rPr>
          <w:rStyle w:val="24"/>
          <w:rFonts w:ascii="Times New Roman" w:hAnsi="Times New Roman" w:cs="Times New Roman"/>
          <w:i w:val="0"/>
        </w:rPr>
        <w:t>4</w:t>
      </w:r>
      <w:r w:rsidR="006C2FF0" w:rsidRPr="006C2FF0">
        <w:rPr>
          <w:rStyle w:val="24"/>
          <w:rFonts w:ascii="Times New Roman" w:hAnsi="Times New Roman" w:cs="Times New Roman"/>
          <w:i w:val="0"/>
        </w:rPr>
        <w:t>.</w:t>
      </w:r>
      <w:r w:rsidRPr="006C2FF0">
        <w:rPr>
          <w:rStyle w:val="24"/>
          <w:rFonts w:ascii="Times New Roman" w:hAnsi="Times New Roman" w:cs="Times New Roman"/>
          <w:i w:val="0"/>
        </w:rPr>
        <w:t xml:space="preserve"> Оценка нормативно</w:t>
      </w:r>
      <w:r w:rsidR="00A00341">
        <w:rPr>
          <w:rStyle w:val="24"/>
          <w:rFonts w:ascii="Times New Roman" w:hAnsi="Times New Roman" w:cs="Times New Roman"/>
          <w:i w:val="0"/>
        </w:rPr>
        <w:t xml:space="preserve">й </w:t>
      </w:r>
      <w:r w:rsidRPr="006C2FF0">
        <w:rPr>
          <w:rStyle w:val="24"/>
          <w:rFonts w:ascii="Times New Roman" w:hAnsi="Times New Roman" w:cs="Times New Roman"/>
          <w:i w:val="0"/>
        </w:rPr>
        <w:t>правовой базы, необходимой для</w:t>
      </w:r>
      <w:r w:rsidR="00763ABF">
        <w:rPr>
          <w:rStyle w:val="24"/>
          <w:rFonts w:ascii="Times New Roman" w:hAnsi="Times New Roman" w:cs="Times New Roman"/>
          <w:i w:val="0"/>
        </w:rPr>
        <w:t xml:space="preserve"> </w:t>
      </w:r>
      <w:r w:rsidRPr="006C2FF0">
        <w:rPr>
          <w:rStyle w:val="24"/>
          <w:rFonts w:ascii="Times New Roman" w:hAnsi="Times New Roman" w:cs="Times New Roman"/>
          <w:i w:val="0"/>
        </w:rPr>
        <w:t xml:space="preserve">функционирования и развития социальной инфраструктуры </w:t>
      </w:r>
      <w:proofErr w:type="spellStart"/>
      <w:r w:rsidR="001A4C92" w:rsidRPr="006C2FF0">
        <w:rPr>
          <w:rStyle w:val="24"/>
          <w:rFonts w:ascii="Times New Roman" w:hAnsi="Times New Roman" w:cs="Times New Roman"/>
          <w:i w:val="0"/>
        </w:rPr>
        <w:t>Савеевского</w:t>
      </w:r>
      <w:proofErr w:type="spellEnd"/>
      <w:r w:rsidR="00864901" w:rsidRPr="006C2FF0">
        <w:rPr>
          <w:rStyle w:val="24"/>
          <w:rFonts w:ascii="Times New Roman" w:hAnsi="Times New Roman" w:cs="Times New Roman"/>
          <w:i w:val="0"/>
        </w:rPr>
        <w:t xml:space="preserve"> сельского поселения</w:t>
      </w:r>
    </w:p>
    <w:p w:rsidR="0063175D" w:rsidRPr="009A3731" w:rsidRDefault="0063175D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75">
        <w:rPr>
          <w:rFonts w:ascii="Times New Roman" w:hAnsi="Times New Roman" w:cs="Times New Roman"/>
          <w:sz w:val="28"/>
          <w:szCs w:val="28"/>
        </w:rPr>
        <w:t xml:space="preserve">Для функционирования и развития социальной инфраструктуры </w:t>
      </w:r>
      <w:proofErr w:type="spellStart"/>
      <w:r w:rsidR="001A4C9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864901" w:rsidRPr="008649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6575">
        <w:rPr>
          <w:rFonts w:ascii="Times New Roman" w:hAnsi="Times New Roman" w:cs="Times New Roman"/>
          <w:sz w:val="28"/>
          <w:szCs w:val="28"/>
        </w:rPr>
        <w:t xml:space="preserve"> имеется вся необходимая</w:t>
      </w:r>
      <w:r w:rsidRPr="009A3731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84B4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правовая база</w:t>
      </w:r>
      <w:r w:rsidRPr="009A3731">
        <w:rPr>
          <w:rFonts w:ascii="Times New Roman" w:hAnsi="Times New Roman" w:cs="Times New Roman"/>
          <w:sz w:val="28"/>
          <w:szCs w:val="28"/>
        </w:rPr>
        <w:t>:</w:t>
      </w:r>
    </w:p>
    <w:p w:rsidR="0029788A" w:rsidRPr="00A00341" w:rsidRDefault="0029788A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341">
        <w:rPr>
          <w:rFonts w:ascii="Times New Roman" w:hAnsi="Times New Roman"/>
          <w:sz w:val="28"/>
          <w:szCs w:val="28"/>
        </w:rPr>
        <w:t xml:space="preserve">Градостроительный кодекс Российской </w:t>
      </w:r>
      <w:r>
        <w:rPr>
          <w:rFonts w:ascii="Times New Roman" w:hAnsi="Times New Roman"/>
          <w:sz w:val="28"/>
          <w:szCs w:val="28"/>
        </w:rPr>
        <w:t>Федерации</w:t>
      </w:r>
      <w:r w:rsidRPr="00A00341">
        <w:rPr>
          <w:rFonts w:ascii="Times New Roman" w:hAnsi="Times New Roman"/>
          <w:sz w:val="28"/>
          <w:szCs w:val="28"/>
        </w:rPr>
        <w:t>;</w:t>
      </w:r>
    </w:p>
    <w:p w:rsidR="00A00341" w:rsidRPr="00A00341" w:rsidRDefault="00A00341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341">
        <w:rPr>
          <w:rFonts w:ascii="Times New Roman" w:hAnsi="Times New Roman"/>
          <w:sz w:val="28"/>
          <w:szCs w:val="28"/>
        </w:rPr>
        <w:t>Федеральный закон</w:t>
      </w:r>
      <w:r w:rsidR="00863AEF">
        <w:rPr>
          <w:rFonts w:ascii="Times New Roman" w:hAnsi="Times New Roman"/>
          <w:sz w:val="28"/>
          <w:szCs w:val="28"/>
        </w:rPr>
        <w:t xml:space="preserve"> </w:t>
      </w:r>
      <w:r w:rsidR="00863AEF" w:rsidRPr="00A00341">
        <w:rPr>
          <w:rFonts w:ascii="Times New Roman" w:hAnsi="Times New Roman"/>
          <w:sz w:val="28"/>
          <w:szCs w:val="28"/>
        </w:rPr>
        <w:t xml:space="preserve">от 06.10.2003 </w:t>
      </w:r>
      <w:r w:rsidR="00863AEF">
        <w:rPr>
          <w:rFonts w:ascii="Times New Roman" w:hAnsi="Times New Roman"/>
          <w:sz w:val="28"/>
          <w:szCs w:val="28"/>
        </w:rPr>
        <w:t>№</w:t>
      </w:r>
      <w:r w:rsidR="00863AEF" w:rsidRPr="00A00341">
        <w:rPr>
          <w:rFonts w:ascii="Times New Roman" w:hAnsi="Times New Roman"/>
          <w:sz w:val="28"/>
          <w:szCs w:val="28"/>
        </w:rPr>
        <w:t xml:space="preserve"> 131-ФЗ</w:t>
      </w:r>
      <w:r w:rsidRPr="00A0034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A00341" w:rsidRPr="00A00341" w:rsidRDefault="00A00341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341">
        <w:rPr>
          <w:rFonts w:ascii="Times New Roman" w:hAnsi="Times New Roman"/>
          <w:sz w:val="28"/>
          <w:szCs w:val="28"/>
        </w:rPr>
        <w:t>Стратегия социально-экономического развития Смоленской области на период до 2020 года (постановление Администрации Смоленско</w:t>
      </w:r>
      <w:r w:rsidR="00763ABF">
        <w:rPr>
          <w:rFonts w:ascii="Times New Roman" w:hAnsi="Times New Roman"/>
          <w:sz w:val="28"/>
          <w:szCs w:val="28"/>
        </w:rPr>
        <w:t>й области от 26.11.2007 № 418);</w:t>
      </w:r>
    </w:p>
    <w:p w:rsidR="00A00341" w:rsidRPr="00E85799" w:rsidRDefault="00A00341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341">
        <w:rPr>
          <w:rFonts w:ascii="Times New Roman" w:hAnsi="Times New Roman"/>
          <w:sz w:val="28"/>
          <w:szCs w:val="28"/>
        </w:rPr>
        <w:t xml:space="preserve">Схема территориального планирования Смоленской области (утверждена </w:t>
      </w:r>
      <w:r w:rsidR="006C3A1D">
        <w:rPr>
          <w:rFonts w:ascii="Times New Roman" w:hAnsi="Times New Roman"/>
          <w:sz w:val="28"/>
          <w:szCs w:val="28"/>
        </w:rPr>
        <w:t>п</w:t>
      </w:r>
      <w:r w:rsidRPr="00A00341">
        <w:rPr>
          <w:rFonts w:ascii="Times New Roman" w:hAnsi="Times New Roman"/>
          <w:sz w:val="28"/>
          <w:szCs w:val="28"/>
        </w:rPr>
        <w:t xml:space="preserve">остановлением Администрации Смоленской </w:t>
      </w:r>
      <w:r w:rsidRPr="00E85799">
        <w:rPr>
          <w:rFonts w:ascii="Times New Roman" w:hAnsi="Times New Roman"/>
          <w:sz w:val="28"/>
          <w:szCs w:val="28"/>
        </w:rPr>
        <w:t xml:space="preserve">области от 26.12.2007 №464); </w:t>
      </w:r>
    </w:p>
    <w:p w:rsidR="00A00341" w:rsidRPr="00A00341" w:rsidRDefault="00A00341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341">
        <w:rPr>
          <w:rFonts w:ascii="Times New Roman" w:hAnsi="Times New Roman"/>
          <w:sz w:val="28"/>
          <w:szCs w:val="28"/>
        </w:rPr>
        <w:t>Инвестиционная стратегия Смоленской области до 2025 года (распоряжение Администрации Смоленской области от 15 декабря 2014 г. № 1753-р/</w:t>
      </w:r>
      <w:proofErr w:type="spellStart"/>
      <w:r w:rsidRPr="00A00341">
        <w:rPr>
          <w:rFonts w:ascii="Times New Roman" w:hAnsi="Times New Roman"/>
          <w:sz w:val="28"/>
          <w:szCs w:val="28"/>
        </w:rPr>
        <w:t>адм</w:t>
      </w:r>
      <w:proofErr w:type="spellEnd"/>
      <w:r w:rsidRPr="00A00341">
        <w:rPr>
          <w:rFonts w:ascii="Times New Roman" w:hAnsi="Times New Roman"/>
          <w:sz w:val="28"/>
          <w:szCs w:val="28"/>
        </w:rPr>
        <w:t xml:space="preserve">); </w:t>
      </w:r>
    </w:p>
    <w:p w:rsidR="00A00341" w:rsidRPr="00A00341" w:rsidRDefault="00A00341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341">
        <w:rPr>
          <w:rFonts w:ascii="Times New Roman" w:hAnsi="Times New Roman"/>
          <w:sz w:val="28"/>
          <w:szCs w:val="28"/>
        </w:rPr>
        <w:t>Областная государственная программа «Развитие здравоохранения в Смоленской области» на 2014 - 2020 годы;</w:t>
      </w:r>
    </w:p>
    <w:p w:rsidR="00A00341" w:rsidRDefault="00A85294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00341" w:rsidRPr="00A00341">
        <w:rPr>
          <w:rFonts w:ascii="Times New Roman" w:hAnsi="Times New Roman"/>
          <w:sz w:val="28"/>
          <w:szCs w:val="28"/>
        </w:rPr>
        <w:t>оциально ориентированные муниципальные программы муниципального образования «Рославльский район» Смоленс</w:t>
      </w:r>
      <w:r w:rsidR="0052138B">
        <w:rPr>
          <w:rFonts w:ascii="Times New Roman" w:hAnsi="Times New Roman"/>
          <w:sz w:val="28"/>
          <w:szCs w:val="28"/>
        </w:rPr>
        <w:t>кой области</w:t>
      </w:r>
      <w:r w:rsidR="00A00341" w:rsidRPr="00A00341">
        <w:rPr>
          <w:rFonts w:ascii="Times New Roman" w:hAnsi="Times New Roman"/>
          <w:sz w:val="28"/>
          <w:szCs w:val="28"/>
        </w:rPr>
        <w:t xml:space="preserve">, </w:t>
      </w:r>
      <w:r w:rsidR="00684B42">
        <w:rPr>
          <w:rFonts w:ascii="Times New Roman" w:hAnsi="Times New Roman"/>
          <w:sz w:val="28"/>
          <w:szCs w:val="28"/>
        </w:rPr>
        <w:t>согласно</w:t>
      </w:r>
      <w:r w:rsidR="00A00341" w:rsidRPr="00A00341">
        <w:rPr>
          <w:rFonts w:ascii="Times New Roman" w:hAnsi="Times New Roman"/>
          <w:sz w:val="28"/>
          <w:szCs w:val="28"/>
        </w:rPr>
        <w:t xml:space="preserve"> перечн</w:t>
      </w:r>
      <w:r w:rsidR="00684B42">
        <w:rPr>
          <w:rFonts w:ascii="Times New Roman" w:hAnsi="Times New Roman"/>
          <w:sz w:val="28"/>
          <w:szCs w:val="28"/>
        </w:rPr>
        <w:t>ю</w:t>
      </w:r>
      <w:r w:rsidR="00A00341" w:rsidRPr="00A00341">
        <w:rPr>
          <w:rFonts w:ascii="Times New Roman" w:hAnsi="Times New Roman"/>
          <w:sz w:val="28"/>
          <w:szCs w:val="28"/>
        </w:rPr>
        <w:t>, утверждённ</w:t>
      </w:r>
      <w:r w:rsidR="00684B42">
        <w:rPr>
          <w:rFonts w:ascii="Times New Roman" w:hAnsi="Times New Roman"/>
          <w:sz w:val="28"/>
          <w:szCs w:val="28"/>
        </w:rPr>
        <w:t>ому</w:t>
      </w:r>
      <w:r w:rsidR="00A00341" w:rsidRPr="00A00341">
        <w:rPr>
          <w:rFonts w:ascii="Times New Roman" w:hAnsi="Times New Roman"/>
          <w:sz w:val="28"/>
          <w:szCs w:val="28"/>
        </w:rPr>
        <w:t xml:space="preserve"> распоряжением Администрации муниципального образования «Рославльский район» Смоленской об</w:t>
      </w:r>
      <w:r w:rsidR="00684B42">
        <w:rPr>
          <w:rFonts w:ascii="Times New Roman" w:hAnsi="Times New Roman"/>
          <w:sz w:val="28"/>
          <w:szCs w:val="28"/>
        </w:rPr>
        <w:t>ласти от 22.10.2013 №486-р/</w:t>
      </w:r>
      <w:proofErr w:type="spellStart"/>
      <w:r w:rsidR="00684B42">
        <w:rPr>
          <w:rFonts w:ascii="Times New Roman" w:hAnsi="Times New Roman"/>
          <w:sz w:val="28"/>
          <w:szCs w:val="28"/>
        </w:rPr>
        <w:t>адм</w:t>
      </w:r>
      <w:proofErr w:type="spellEnd"/>
      <w:r w:rsidR="0029788A">
        <w:rPr>
          <w:rFonts w:ascii="Times New Roman" w:hAnsi="Times New Roman"/>
          <w:sz w:val="28"/>
          <w:szCs w:val="28"/>
        </w:rPr>
        <w:t>;</w:t>
      </w:r>
    </w:p>
    <w:p w:rsidR="0029788A" w:rsidRPr="00E85799" w:rsidRDefault="0029788A" w:rsidP="001F62F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799">
        <w:rPr>
          <w:rFonts w:ascii="Times New Roman" w:hAnsi="Times New Roman"/>
          <w:bCs/>
          <w:sz w:val="28"/>
          <w:szCs w:val="28"/>
        </w:rPr>
        <w:lastRenderedPageBreak/>
        <w:t xml:space="preserve">Генеральный план муниципального образования </w:t>
      </w:r>
      <w:proofErr w:type="spellStart"/>
      <w:r w:rsidRPr="00E85799">
        <w:rPr>
          <w:rFonts w:ascii="Times New Roman" w:hAnsi="Times New Roman"/>
          <w:bCs/>
          <w:sz w:val="28"/>
          <w:szCs w:val="28"/>
        </w:rPr>
        <w:t>Савеевского</w:t>
      </w:r>
      <w:proofErr w:type="spellEnd"/>
      <w:r w:rsidRPr="00E857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5799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Pr="00E85799">
        <w:rPr>
          <w:rFonts w:ascii="Times New Roman" w:hAnsi="Times New Roman"/>
          <w:bCs/>
          <w:sz w:val="28"/>
          <w:szCs w:val="28"/>
        </w:rPr>
        <w:t xml:space="preserve"> района Смоленской области, утверждённый решением Совета депутатов </w:t>
      </w:r>
      <w:proofErr w:type="spellStart"/>
      <w:r w:rsidRPr="00E85799">
        <w:rPr>
          <w:rFonts w:ascii="Times New Roman" w:hAnsi="Times New Roman"/>
          <w:bCs/>
          <w:sz w:val="28"/>
          <w:szCs w:val="28"/>
        </w:rPr>
        <w:t>Савеевского</w:t>
      </w:r>
      <w:proofErr w:type="spellEnd"/>
      <w:r w:rsidRPr="00E857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5799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Pr="00E85799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 Смоленской области 24.03.2014</w:t>
      </w:r>
      <w:r w:rsidRPr="00E85799">
        <w:rPr>
          <w:rFonts w:ascii="Times New Roman" w:hAnsi="Times New Roman"/>
          <w:bCs/>
          <w:sz w:val="28"/>
          <w:szCs w:val="28"/>
        </w:rPr>
        <w:t xml:space="preserve"> № 07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175D" w:rsidRPr="00465159" w:rsidRDefault="0063175D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59">
        <w:rPr>
          <w:rFonts w:ascii="Times New Roman" w:hAnsi="Times New Roman" w:cs="Times New Roman"/>
          <w:sz w:val="28"/>
          <w:szCs w:val="28"/>
        </w:rPr>
        <w:t>Имеющаяся нормативн</w:t>
      </w:r>
      <w:r w:rsidR="00684B42">
        <w:rPr>
          <w:rFonts w:ascii="Times New Roman" w:hAnsi="Times New Roman" w:cs="Times New Roman"/>
          <w:sz w:val="28"/>
          <w:szCs w:val="28"/>
        </w:rPr>
        <w:t>ая</w:t>
      </w:r>
      <w:r w:rsidRPr="00465159">
        <w:rPr>
          <w:rFonts w:ascii="Times New Roman" w:hAnsi="Times New Roman" w:cs="Times New Roman"/>
          <w:sz w:val="28"/>
          <w:szCs w:val="28"/>
        </w:rPr>
        <w:t xml:space="preserve"> правовая база по данному направлению является достаточной для дальнейшего функционирования и развития социальной инфраструктуры </w:t>
      </w:r>
      <w:proofErr w:type="spellStart"/>
      <w:r w:rsidR="001A4C9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17374B" w:rsidRPr="001737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5159">
        <w:rPr>
          <w:rFonts w:ascii="Times New Roman" w:hAnsi="Times New Roman" w:cs="Times New Roman"/>
          <w:sz w:val="28"/>
          <w:szCs w:val="28"/>
        </w:rPr>
        <w:t>.</w:t>
      </w:r>
    </w:p>
    <w:p w:rsidR="0063175D" w:rsidRPr="00353CCA" w:rsidRDefault="0063175D" w:rsidP="001F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31">
        <w:rPr>
          <w:rFonts w:ascii="Times New Roman" w:hAnsi="Times New Roman" w:cs="Times New Roman"/>
          <w:b/>
          <w:sz w:val="28"/>
          <w:szCs w:val="28"/>
        </w:rPr>
        <w:t>3. 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A373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 мероприятий Программы</w:t>
      </w:r>
    </w:p>
    <w:p w:rsidR="00D065A3" w:rsidRPr="009C5D72" w:rsidRDefault="00D065A3" w:rsidP="001F62F4">
      <w:pPr>
        <w:tabs>
          <w:tab w:val="left" w:pos="-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D72">
        <w:rPr>
          <w:rFonts w:ascii="Times New Roman" w:hAnsi="Times New Roman"/>
          <w:sz w:val="28"/>
          <w:szCs w:val="28"/>
        </w:rPr>
        <w:t xml:space="preserve">Реконструкция действующих и строительство новых объектов социальной инфраструктуры на территории </w:t>
      </w:r>
      <w:proofErr w:type="spellStart"/>
      <w:r w:rsidRPr="00D065A3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Pr="00D065A3">
        <w:rPr>
          <w:rFonts w:ascii="Times New Roman" w:hAnsi="Times New Roman"/>
          <w:sz w:val="28"/>
          <w:szCs w:val="28"/>
        </w:rPr>
        <w:t xml:space="preserve"> </w:t>
      </w:r>
      <w:r w:rsidRPr="009C5D72">
        <w:rPr>
          <w:rFonts w:ascii="Times New Roman" w:hAnsi="Times New Roman"/>
          <w:sz w:val="28"/>
          <w:szCs w:val="28"/>
        </w:rPr>
        <w:t>сельского поселения до 202</w:t>
      </w:r>
      <w:r>
        <w:rPr>
          <w:rFonts w:ascii="Times New Roman" w:hAnsi="Times New Roman"/>
          <w:sz w:val="28"/>
          <w:szCs w:val="28"/>
        </w:rPr>
        <w:t>7</w:t>
      </w:r>
      <w:r w:rsidRPr="009C5D72">
        <w:rPr>
          <w:rFonts w:ascii="Times New Roman" w:hAnsi="Times New Roman"/>
          <w:sz w:val="28"/>
          <w:szCs w:val="28"/>
        </w:rPr>
        <w:t xml:space="preserve"> года не планируется. </w:t>
      </w:r>
    </w:p>
    <w:p w:rsidR="0063175D" w:rsidRDefault="0063175D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62">
        <w:rPr>
          <w:rFonts w:ascii="Times New Roman" w:hAnsi="Times New Roman" w:cs="Times New Roman"/>
          <w:sz w:val="28"/>
          <w:szCs w:val="28"/>
        </w:rPr>
        <w:t>Информация 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 w:rsidRPr="00453062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proofErr w:type="spellStart"/>
      <w:r w:rsidR="001A4C9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17374B" w:rsidRPr="001737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062">
        <w:rPr>
          <w:rFonts w:ascii="Times New Roman" w:hAnsi="Times New Roman" w:cs="Times New Roman"/>
          <w:sz w:val="28"/>
          <w:szCs w:val="28"/>
        </w:rPr>
        <w:t xml:space="preserve"> представлена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3062">
        <w:rPr>
          <w:rFonts w:ascii="Times New Roman" w:hAnsi="Times New Roman" w:cs="Times New Roman"/>
          <w:sz w:val="28"/>
          <w:szCs w:val="28"/>
        </w:rPr>
        <w:t xml:space="preserve"> N 1 к Программе.</w:t>
      </w:r>
    </w:p>
    <w:p w:rsidR="0063175D" w:rsidRPr="00465159" w:rsidRDefault="0063175D" w:rsidP="001F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31">
        <w:rPr>
          <w:rFonts w:ascii="Times New Roman" w:hAnsi="Times New Roman" w:cs="Times New Roman"/>
          <w:b/>
          <w:sz w:val="28"/>
          <w:szCs w:val="28"/>
        </w:rPr>
        <w:t>4. Оценка объёмов и источников финансирования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65159">
        <w:rPr>
          <w:rFonts w:ascii="Times New Roman" w:hAnsi="Times New Roman" w:cs="Times New Roman"/>
          <w:b/>
          <w:sz w:val="28"/>
          <w:szCs w:val="28"/>
        </w:rPr>
        <w:t>.</w:t>
      </w:r>
    </w:p>
    <w:p w:rsidR="0063175D" w:rsidRPr="001B51BD" w:rsidRDefault="0063175D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>Прогнозный общий объем финансирования Программы на период 2017-</w:t>
      </w:r>
      <w:r w:rsidR="00F60133">
        <w:rPr>
          <w:rFonts w:ascii="Times New Roman" w:hAnsi="Times New Roman" w:cs="Times New Roman"/>
          <w:sz w:val="28"/>
          <w:szCs w:val="28"/>
        </w:rPr>
        <w:t>2027</w:t>
      </w:r>
      <w:r w:rsidR="0017374B" w:rsidRPr="001B51BD">
        <w:rPr>
          <w:rFonts w:ascii="Times New Roman" w:hAnsi="Times New Roman" w:cs="Times New Roman"/>
          <w:sz w:val="28"/>
          <w:szCs w:val="28"/>
        </w:rPr>
        <w:t xml:space="preserve"> </w:t>
      </w:r>
      <w:r w:rsidRPr="001B51BD">
        <w:rPr>
          <w:rFonts w:ascii="Times New Roman" w:hAnsi="Times New Roman" w:cs="Times New Roman"/>
          <w:sz w:val="28"/>
          <w:szCs w:val="28"/>
        </w:rPr>
        <w:t xml:space="preserve">годов составляет </w:t>
      </w:r>
      <w:r w:rsidR="004C5CD9">
        <w:rPr>
          <w:rFonts w:ascii="Times New Roman" w:hAnsi="Times New Roman" w:cs="Times New Roman"/>
          <w:sz w:val="28"/>
          <w:szCs w:val="28"/>
        </w:rPr>
        <w:t>1</w:t>
      </w:r>
      <w:r w:rsidR="001B51BD" w:rsidRPr="001B51BD">
        <w:rPr>
          <w:rFonts w:ascii="Times New Roman" w:hAnsi="Times New Roman" w:cs="Times New Roman"/>
          <w:sz w:val="28"/>
          <w:szCs w:val="28"/>
        </w:rPr>
        <w:t xml:space="preserve"> </w:t>
      </w:r>
      <w:r w:rsidR="004C5CD9">
        <w:rPr>
          <w:rFonts w:ascii="Times New Roman" w:hAnsi="Times New Roman" w:cs="Times New Roman"/>
          <w:sz w:val="28"/>
          <w:szCs w:val="28"/>
        </w:rPr>
        <w:t>0</w:t>
      </w:r>
      <w:r w:rsidR="001B51BD" w:rsidRPr="001B51BD">
        <w:rPr>
          <w:rFonts w:ascii="Times New Roman" w:hAnsi="Times New Roman" w:cs="Times New Roman"/>
          <w:sz w:val="28"/>
          <w:szCs w:val="28"/>
        </w:rPr>
        <w:t xml:space="preserve">00 </w:t>
      </w:r>
      <w:r w:rsidRPr="001B51BD">
        <w:rPr>
          <w:rFonts w:ascii="Times New Roman" w:hAnsi="Times New Roman" w:cs="Times New Roman"/>
          <w:sz w:val="28"/>
          <w:szCs w:val="28"/>
        </w:rPr>
        <w:t>тыс. руб.</w:t>
      </w:r>
      <w:r w:rsidR="00863AE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63AEF" w:rsidRPr="001B51BD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1B51B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3175D" w:rsidRPr="001B51BD" w:rsidRDefault="001B51BD" w:rsidP="001F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>2017 год – 0 руб.</w:t>
      </w:r>
      <w:r w:rsidR="0063175D" w:rsidRPr="001B5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5D" w:rsidRPr="001B51BD" w:rsidRDefault="0063175D" w:rsidP="001F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4C5CD9">
        <w:rPr>
          <w:rFonts w:ascii="Times New Roman" w:hAnsi="Times New Roman" w:cs="Times New Roman"/>
          <w:sz w:val="28"/>
          <w:szCs w:val="28"/>
        </w:rPr>
        <w:t>2</w:t>
      </w:r>
      <w:r w:rsidR="001B51BD" w:rsidRPr="001B51BD">
        <w:rPr>
          <w:rFonts w:ascii="Times New Roman" w:hAnsi="Times New Roman" w:cs="Times New Roman"/>
          <w:sz w:val="28"/>
          <w:szCs w:val="28"/>
        </w:rPr>
        <w:t>00</w:t>
      </w:r>
      <w:r w:rsidRPr="001B51BD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63175D" w:rsidRPr="001B51BD" w:rsidRDefault="0063175D" w:rsidP="001F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>2019 год - 0 тыс. рублей;</w:t>
      </w:r>
    </w:p>
    <w:p w:rsidR="0063175D" w:rsidRPr="001B51BD" w:rsidRDefault="001B51BD" w:rsidP="001F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4C5CD9">
        <w:rPr>
          <w:rFonts w:ascii="Times New Roman" w:hAnsi="Times New Roman" w:cs="Times New Roman"/>
          <w:sz w:val="28"/>
          <w:szCs w:val="28"/>
        </w:rPr>
        <w:t>40</w:t>
      </w:r>
      <w:r w:rsidRPr="001B51BD">
        <w:rPr>
          <w:rFonts w:ascii="Times New Roman" w:hAnsi="Times New Roman" w:cs="Times New Roman"/>
          <w:sz w:val="28"/>
          <w:szCs w:val="28"/>
        </w:rPr>
        <w:t xml:space="preserve">0,00 </w:t>
      </w:r>
      <w:r w:rsidR="0063175D" w:rsidRPr="001B51BD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175D" w:rsidRPr="001B51BD" w:rsidRDefault="0063175D" w:rsidP="001F62F4">
      <w:pPr>
        <w:pStyle w:val="a4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51BD">
        <w:rPr>
          <w:rFonts w:ascii="Times New Roman" w:hAnsi="Times New Roman" w:cs="Times New Roman"/>
          <w:sz w:val="28"/>
          <w:szCs w:val="28"/>
        </w:rPr>
        <w:t>год - 0 тыс. рублей;</w:t>
      </w:r>
    </w:p>
    <w:p w:rsidR="0063175D" w:rsidRPr="00413A41" w:rsidRDefault="001B51BD" w:rsidP="001F62F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2022</w:t>
      </w:r>
      <w:r w:rsidR="004C5CD9">
        <w:rPr>
          <w:rFonts w:ascii="Times New Roman" w:hAnsi="Times New Roman"/>
          <w:sz w:val="28"/>
          <w:szCs w:val="28"/>
        </w:rPr>
        <w:t>-2027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4C5CD9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,00 тыс. рублей.</w:t>
      </w:r>
    </w:p>
    <w:p w:rsidR="0063175D" w:rsidRPr="0017374B" w:rsidRDefault="0063175D" w:rsidP="001F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374B">
        <w:rPr>
          <w:rFonts w:ascii="Times New Roman" w:eastAsia="Times New Roman" w:hAnsi="Times New Roman" w:cs="Times New Roman"/>
          <w:sz w:val="28"/>
          <w:szCs w:val="20"/>
        </w:rPr>
        <w:t xml:space="preserve">Программа комплексного развития социальной инфраструктуры </w:t>
      </w:r>
      <w:proofErr w:type="spellStart"/>
      <w:r w:rsidR="001A4C92">
        <w:rPr>
          <w:rFonts w:ascii="Times New Roman" w:eastAsia="Times New Roman" w:hAnsi="Times New Roman" w:cs="Times New Roman"/>
          <w:sz w:val="28"/>
          <w:szCs w:val="20"/>
        </w:rPr>
        <w:t>Савеевского</w:t>
      </w:r>
      <w:proofErr w:type="spellEnd"/>
      <w:r w:rsidR="0017374B" w:rsidRPr="0017374B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Pr="0017374B">
        <w:rPr>
          <w:rFonts w:ascii="Times New Roman" w:eastAsia="Times New Roman" w:hAnsi="Times New Roman" w:cs="Times New Roman"/>
          <w:sz w:val="28"/>
          <w:szCs w:val="20"/>
        </w:rPr>
        <w:t xml:space="preserve">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17374B">
        <w:rPr>
          <w:rFonts w:ascii="Times New Roman" w:eastAsia="Times New Roman" w:hAnsi="Times New Roman" w:cs="Times New Roman"/>
          <w:sz w:val="28"/>
          <w:szCs w:val="20"/>
        </w:rPr>
        <w:t>ств пр</w:t>
      </w:r>
      <w:proofErr w:type="gramEnd"/>
      <w:r w:rsidRPr="0017374B">
        <w:rPr>
          <w:rFonts w:ascii="Times New Roman" w:eastAsia="Times New Roman" w:hAnsi="Times New Roman" w:cs="Times New Roman"/>
          <w:sz w:val="28"/>
          <w:szCs w:val="20"/>
        </w:rPr>
        <w:t>оисходит с помощью таких инструментов, как муниципальные и государственные программы.</w:t>
      </w:r>
    </w:p>
    <w:p w:rsidR="0063175D" w:rsidRPr="0017374B" w:rsidRDefault="0063175D" w:rsidP="001F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374B">
        <w:rPr>
          <w:rFonts w:ascii="Times New Roman" w:eastAsia="Times New Roman" w:hAnsi="Times New Roman" w:cs="Times New Roman"/>
          <w:sz w:val="28"/>
          <w:szCs w:val="20"/>
        </w:rPr>
        <w:t>Информация по объемам и источникам финансирования мероприятий Программы представлена в приложении N 1 к Программе.</w:t>
      </w:r>
    </w:p>
    <w:p w:rsidR="0063175D" w:rsidRPr="00C82BC1" w:rsidRDefault="0063175D" w:rsidP="001F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4B">
        <w:rPr>
          <w:rFonts w:ascii="Times New Roman" w:eastAsia="Times New Roman" w:hAnsi="Times New Roman" w:cs="Times New Roman"/>
          <w:sz w:val="28"/>
          <w:szCs w:val="20"/>
        </w:rPr>
        <w:t xml:space="preserve">Объемы финансирования носят прогнозный характер и подлежат уточнению после принятия бюджетов всех уровней на </w:t>
      </w:r>
      <w:r w:rsidRPr="0017374B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год.</w:t>
      </w:r>
    </w:p>
    <w:p w:rsidR="0063175D" w:rsidRPr="009A3731" w:rsidRDefault="0063175D" w:rsidP="001F62F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3731">
        <w:rPr>
          <w:rFonts w:ascii="Times New Roman" w:hAnsi="Times New Roman"/>
          <w:b/>
          <w:sz w:val="28"/>
          <w:szCs w:val="28"/>
        </w:rPr>
        <w:t xml:space="preserve">5. Целевые индикаторы Программы </w:t>
      </w:r>
    </w:p>
    <w:p w:rsidR="0063175D" w:rsidRDefault="0063175D" w:rsidP="001F62F4">
      <w:pPr>
        <w:pStyle w:val="ConsPlusNormal"/>
        <w:ind w:firstLine="709"/>
        <w:jc w:val="both"/>
        <w:rPr>
          <w:szCs w:val="28"/>
        </w:rPr>
      </w:pPr>
      <w:r w:rsidRPr="002E386E">
        <w:rPr>
          <w:szCs w:val="28"/>
        </w:rPr>
        <w:t xml:space="preserve">Целью Программы является развитие социальной инфраструктуры муниципального образования </w:t>
      </w:r>
      <w:proofErr w:type="spellStart"/>
      <w:r w:rsidR="001A4C92">
        <w:rPr>
          <w:szCs w:val="28"/>
        </w:rPr>
        <w:t>Савеевского</w:t>
      </w:r>
      <w:proofErr w:type="spellEnd"/>
      <w:r w:rsidR="00413A41" w:rsidRPr="00413A41">
        <w:rPr>
          <w:szCs w:val="28"/>
        </w:rPr>
        <w:t xml:space="preserve"> сельского поселения</w:t>
      </w:r>
      <w:r w:rsidRPr="002E386E">
        <w:rPr>
          <w:szCs w:val="28"/>
        </w:rPr>
        <w:t xml:space="preserve"> в соответствии с установленными потребностями в объектах социальной инфраструктуры</w:t>
      </w:r>
      <w:r w:rsidR="0027693F">
        <w:rPr>
          <w:szCs w:val="28"/>
        </w:rPr>
        <w:t xml:space="preserve"> поселения</w:t>
      </w:r>
      <w:r w:rsidRPr="002E386E">
        <w:rPr>
          <w:szCs w:val="28"/>
        </w:rPr>
        <w:t>.</w:t>
      </w:r>
    </w:p>
    <w:p w:rsidR="0063175D" w:rsidRPr="00C70A3A" w:rsidRDefault="0063175D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A3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3175D" w:rsidRPr="00F51416" w:rsidRDefault="0063175D" w:rsidP="001F62F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16">
        <w:rPr>
          <w:rFonts w:ascii="Times New Roman" w:hAnsi="Times New Roman" w:cs="Times New Roman"/>
          <w:sz w:val="28"/>
          <w:szCs w:val="28"/>
        </w:rPr>
        <w:t xml:space="preserve">-обеспечение 100 % охвата </w:t>
      </w:r>
      <w:r w:rsidR="00413A41">
        <w:rPr>
          <w:rFonts w:ascii="Times New Roman" w:hAnsi="Times New Roman" w:cs="Times New Roman"/>
          <w:sz w:val="28"/>
          <w:szCs w:val="28"/>
        </w:rPr>
        <w:t>основным</w:t>
      </w:r>
      <w:r w:rsidR="00863AEF">
        <w:rPr>
          <w:rFonts w:ascii="Times New Roman" w:hAnsi="Times New Roman" w:cs="Times New Roman"/>
          <w:sz w:val="28"/>
          <w:szCs w:val="28"/>
        </w:rPr>
        <w:t xml:space="preserve"> общим</w:t>
      </w:r>
      <w:r w:rsidRPr="00F51416">
        <w:rPr>
          <w:rFonts w:ascii="Times New Roman" w:hAnsi="Times New Roman" w:cs="Times New Roman"/>
          <w:sz w:val="28"/>
          <w:szCs w:val="28"/>
        </w:rPr>
        <w:t xml:space="preserve"> образованием населения </w:t>
      </w:r>
      <w:proofErr w:type="spellStart"/>
      <w:r w:rsidR="001A4C9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413A41" w:rsidRPr="00413A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1416">
        <w:rPr>
          <w:rFonts w:ascii="Times New Roman" w:hAnsi="Times New Roman" w:cs="Times New Roman"/>
          <w:sz w:val="28"/>
          <w:szCs w:val="28"/>
        </w:rPr>
        <w:t xml:space="preserve"> в возрасте 7-1</w:t>
      </w:r>
      <w:r w:rsidR="00413A41">
        <w:rPr>
          <w:rFonts w:ascii="Times New Roman" w:hAnsi="Times New Roman" w:cs="Times New Roman"/>
          <w:sz w:val="28"/>
          <w:szCs w:val="28"/>
        </w:rPr>
        <w:t>6</w:t>
      </w:r>
      <w:r w:rsidRPr="00F5141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3175D" w:rsidRPr="00F51416" w:rsidRDefault="0063175D" w:rsidP="001F62F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16">
        <w:rPr>
          <w:rFonts w:ascii="Times New Roman" w:hAnsi="Times New Roman" w:cs="Times New Roman"/>
          <w:sz w:val="28"/>
          <w:szCs w:val="28"/>
        </w:rPr>
        <w:t xml:space="preserve">-обеспечение потребности населения </w:t>
      </w:r>
      <w:proofErr w:type="spellStart"/>
      <w:r w:rsidR="001A4C9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413A41" w:rsidRPr="00413A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51416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учреждениях;</w:t>
      </w:r>
    </w:p>
    <w:p w:rsidR="0063175D" w:rsidRPr="00F51416" w:rsidRDefault="0063175D" w:rsidP="001F62F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16">
        <w:rPr>
          <w:rFonts w:ascii="Times New Roman" w:hAnsi="Times New Roman" w:cs="Times New Roman"/>
          <w:sz w:val="28"/>
          <w:szCs w:val="28"/>
        </w:rPr>
        <w:lastRenderedPageBreak/>
        <w:t xml:space="preserve">-обеспечение безопасности, качества и эффективности использования населением объектов социальной инфраструктуры </w:t>
      </w:r>
      <w:proofErr w:type="spellStart"/>
      <w:r w:rsidR="001A4C9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A46648" w:rsidRPr="00A466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1416">
        <w:rPr>
          <w:rFonts w:ascii="Times New Roman" w:hAnsi="Times New Roman" w:cs="Times New Roman"/>
          <w:sz w:val="28"/>
          <w:szCs w:val="28"/>
        </w:rPr>
        <w:t>;</w:t>
      </w:r>
    </w:p>
    <w:p w:rsidR="0063175D" w:rsidRPr="00F51416" w:rsidRDefault="0063175D" w:rsidP="001F62F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16">
        <w:rPr>
          <w:rFonts w:ascii="Times New Roman" w:hAnsi="Times New Roman" w:cs="Times New Roman"/>
          <w:sz w:val="28"/>
          <w:szCs w:val="28"/>
        </w:rPr>
        <w:t>-привлечение широких масс населения к занятиям спортом и культив</w:t>
      </w:r>
      <w:r w:rsidR="00A46648">
        <w:rPr>
          <w:rFonts w:ascii="Times New Roman" w:hAnsi="Times New Roman" w:cs="Times New Roman"/>
          <w:sz w:val="28"/>
          <w:szCs w:val="28"/>
        </w:rPr>
        <w:t>ирование здорового образа жизни.</w:t>
      </w:r>
    </w:p>
    <w:p w:rsidR="0063175D" w:rsidRPr="00413A41" w:rsidRDefault="0063175D" w:rsidP="001F62F4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647B44">
        <w:rPr>
          <w:szCs w:val="28"/>
        </w:rPr>
        <w:t>Достижение цели и решение задач Программы оцениваются целевыми показателями (</w:t>
      </w:r>
      <w:r w:rsidRPr="00413A41">
        <w:rPr>
          <w:szCs w:val="28"/>
        </w:rPr>
        <w:t>индикаторами) реализации Программы:</w:t>
      </w:r>
    </w:p>
    <w:p w:rsidR="00112A92" w:rsidRDefault="00112A92" w:rsidP="001F62F4">
      <w:pPr>
        <w:pStyle w:val="ConsPlusNormal"/>
        <w:numPr>
          <w:ilvl w:val="0"/>
          <w:numId w:val="31"/>
        </w:numPr>
        <w:tabs>
          <w:tab w:val="left" w:pos="851"/>
        </w:tabs>
        <w:ind w:left="0" w:firstLine="540"/>
        <w:jc w:val="both"/>
        <w:rPr>
          <w:szCs w:val="28"/>
        </w:rPr>
      </w:pPr>
      <w:r w:rsidRPr="00112A92">
        <w:rPr>
          <w:szCs w:val="28"/>
        </w:rPr>
        <w:t>Охват детей основным общим образованием (норматив 100%)</w:t>
      </w:r>
      <w:r>
        <w:rPr>
          <w:szCs w:val="28"/>
        </w:rPr>
        <w:t>.</w:t>
      </w:r>
    </w:p>
    <w:p w:rsidR="00112A92" w:rsidRDefault="00112A92" w:rsidP="001F62F4">
      <w:pPr>
        <w:pStyle w:val="ConsPlusNormal"/>
        <w:numPr>
          <w:ilvl w:val="0"/>
          <w:numId w:val="31"/>
        </w:numPr>
        <w:tabs>
          <w:tab w:val="left" w:pos="851"/>
        </w:tabs>
        <w:ind w:left="0" w:firstLine="540"/>
        <w:jc w:val="both"/>
        <w:rPr>
          <w:szCs w:val="28"/>
        </w:rPr>
      </w:pPr>
      <w:r w:rsidRPr="00112A92">
        <w:rPr>
          <w:szCs w:val="28"/>
        </w:rPr>
        <w:t>Уровень обеспеченности населения спортивными залами (норматив 60-80 м</w:t>
      </w:r>
      <w:proofErr w:type="gramStart"/>
      <w:r w:rsidR="00D065A3">
        <w:rPr>
          <w:szCs w:val="28"/>
          <w:vertAlign w:val="superscript"/>
        </w:rPr>
        <w:t>2</w:t>
      </w:r>
      <w:proofErr w:type="gramEnd"/>
      <w:r w:rsidRPr="00112A92">
        <w:rPr>
          <w:szCs w:val="28"/>
        </w:rPr>
        <w:t xml:space="preserve"> площади пола на 1 тыс. чел).</w:t>
      </w:r>
    </w:p>
    <w:p w:rsidR="00112A92" w:rsidRDefault="00112A92" w:rsidP="001F62F4">
      <w:pPr>
        <w:pStyle w:val="ConsPlusNormal"/>
        <w:numPr>
          <w:ilvl w:val="0"/>
          <w:numId w:val="31"/>
        </w:numPr>
        <w:tabs>
          <w:tab w:val="left" w:pos="851"/>
        </w:tabs>
        <w:ind w:left="0" w:firstLine="540"/>
        <w:jc w:val="both"/>
        <w:rPr>
          <w:szCs w:val="28"/>
        </w:rPr>
      </w:pPr>
      <w:r w:rsidRPr="00112A92">
        <w:rPr>
          <w:szCs w:val="28"/>
        </w:rPr>
        <w:t>Удовлетворение потребности населения в учреждениях культурно-досугового типа (норматив 500-300 посетительских мест на 1 тыс. чел.).</w:t>
      </w:r>
    </w:p>
    <w:p w:rsidR="00112A92" w:rsidRDefault="00112A92" w:rsidP="001F62F4">
      <w:pPr>
        <w:pStyle w:val="ConsPlusNormal"/>
        <w:numPr>
          <w:ilvl w:val="0"/>
          <w:numId w:val="31"/>
        </w:numPr>
        <w:tabs>
          <w:tab w:val="left" w:pos="851"/>
        </w:tabs>
        <w:ind w:left="0" w:firstLine="540"/>
        <w:jc w:val="both"/>
        <w:rPr>
          <w:szCs w:val="28"/>
        </w:rPr>
      </w:pPr>
      <w:r w:rsidRPr="00112A92">
        <w:rPr>
          <w:szCs w:val="28"/>
        </w:rPr>
        <w:t>Обеспеченность населения амбулаторно - поликлиническими учреждениями (норматив определяется по заданию на проектирование)</w:t>
      </w:r>
      <w:r w:rsidR="00C45C49">
        <w:rPr>
          <w:szCs w:val="28"/>
        </w:rPr>
        <w:t>.</w:t>
      </w:r>
    </w:p>
    <w:p w:rsidR="0063175D" w:rsidRPr="00112A92" w:rsidRDefault="0063175D" w:rsidP="001F62F4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112A92">
        <w:rPr>
          <w:szCs w:val="28"/>
        </w:rPr>
        <w:t>Планируемые значения целевыми показателями (индикаторами) реализации Программы по годам реализации и по видам объектов социальной инфраструктуры представлены в приложении N 2 к Программе.</w:t>
      </w:r>
    </w:p>
    <w:p w:rsidR="00C45C49" w:rsidRDefault="00C45C49" w:rsidP="001F62F4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49"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мероприятий, включенных в Программу</w:t>
      </w:r>
    </w:p>
    <w:p w:rsidR="0063175D" w:rsidRPr="009A3731" w:rsidRDefault="0063175D" w:rsidP="001F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3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относительно достижения целевых показателей и индикаторов, приведенных в разделе 5 Программы.</w:t>
      </w:r>
    </w:p>
    <w:p w:rsidR="0063175D" w:rsidRPr="009A3731" w:rsidRDefault="0063175D" w:rsidP="001F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31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формуле:</w:t>
      </w:r>
    </w:p>
    <w:p w:rsidR="0063175D" w:rsidRPr="009A3731" w:rsidRDefault="0063175D" w:rsidP="001F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731">
        <w:rPr>
          <w:rFonts w:ascii="Times New Roman" w:hAnsi="Times New Roman" w:cs="Times New Roman"/>
          <w:sz w:val="28"/>
          <w:szCs w:val="28"/>
        </w:rPr>
        <w:t xml:space="preserve">E = </w:t>
      </w:r>
      <w:proofErr w:type="spellStart"/>
      <w:proofErr w:type="gramStart"/>
      <w:r w:rsidRPr="009A373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A373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A3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731">
        <w:rPr>
          <w:rFonts w:ascii="Times New Roman" w:hAnsi="Times New Roman" w:cs="Times New Roman"/>
          <w:sz w:val="28"/>
          <w:szCs w:val="28"/>
        </w:rPr>
        <w:t>N</w:t>
      </w:r>
      <w:r w:rsidRPr="009A3731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9A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A3731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31">
        <w:rPr>
          <w:rFonts w:ascii="Times New Roman" w:hAnsi="Times New Roman" w:cs="Times New Roman"/>
          <w:sz w:val="28"/>
          <w:szCs w:val="28"/>
        </w:rPr>
        <w:t>%, где</w:t>
      </w:r>
    </w:p>
    <w:p w:rsidR="0063175D" w:rsidRPr="009A3731" w:rsidRDefault="0063175D" w:rsidP="001F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31">
        <w:rPr>
          <w:rFonts w:ascii="Times New Roman" w:hAnsi="Times New Roman" w:cs="Times New Roman"/>
          <w:sz w:val="28"/>
          <w:szCs w:val="28"/>
        </w:rPr>
        <w:t>E - эффективность реализации Программы,</w:t>
      </w:r>
    </w:p>
    <w:p w:rsidR="0063175D" w:rsidRPr="009A3731" w:rsidRDefault="0063175D" w:rsidP="001F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373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A373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9A3731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показателя,</w:t>
      </w:r>
    </w:p>
    <w:p w:rsidR="0063175D" w:rsidRPr="009A3731" w:rsidRDefault="0063175D" w:rsidP="001F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373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A3731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9A3731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показателя.</w:t>
      </w:r>
    </w:p>
    <w:p w:rsidR="0063175D" w:rsidRPr="009A3731" w:rsidRDefault="0063175D" w:rsidP="001F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31">
        <w:rPr>
          <w:rFonts w:ascii="Times New Roman" w:hAnsi="Times New Roman" w:cs="Times New Roman"/>
          <w:b/>
          <w:sz w:val="28"/>
          <w:szCs w:val="28"/>
        </w:rPr>
        <w:t>7. Предложения по совершенствованию нормативн</w:t>
      </w:r>
      <w:r w:rsidR="00166FC2">
        <w:rPr>
          <w:rFonts w:ascii="Times New Roman" w:hAnsi="Times New Roman" w:cs="Times New Roman"/>
          <w:b/>
          <w:sz w:val="28"/>
          <w:szCs w:val="28"/>
        </w:rPr>
        <w:t>о</w:t>
      </w:r>
      <w:r w:rsidR="00863AE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A3731">
        <w:rPr>
          <w:rFonts w:ascii="Times New Roman" w:hAnsi="Times New Roman" w:cs="Times New Roman"/>
          <w:b/>
          <w:sz w:val="28"/>
          <w:szCs w:val="28"/>
        </w:rPr>
        <w:t>правово</w:t>
      </w:r>
      <w:r w:rsidR="00780251">
        <w:rPr>
          <w:rFonts w:ascii="Times New Roman" w:hAnsi="Times New Roman" w:cs="Times New Roman"/>
          <w:b/>
          <w:sz w:val="28"/>
          <w:szCs w:val="28"/>
        </w:rPr>
        <w:t>го</w:t>
      </w:r>
      <w:r w:rsidRPr="009A3731">
        <w:rPr>
          <w:rFonts w:ascii="Times New Roman" w:hAnsi="Times New Roman" w:cs="Times New Roman"/>
          <w:b/>
          <w:sz w:val="28"/>
          <w:szCs w:val="28"/>
        </w:rPr>
        <w:t xml:space="preserve"> и информационного обеспечения разв</w:t>
      </w:r>
      <w:r>
        <w:rPr>
          <w:rFonts w:ascii="Times New Roman" w:hAnsi="Times New Roman" w:cs="Times New Roman"/>
          <w:b/>
          <w:sz w:val="28"/>
          <w:szCs w:val="28"/>
        </w:rPr>
        <w:t>ития социальной инфраструктуры.</w:t>
      </w:r>
    </w:p>
    <w:p w:rsidR="0063175D" w:rsidRPr="00465159" w:rsidRDefault="00A00341" w:rsidP="0063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31"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систему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731">
        <w:rPr>
          <w:rFonts w:ascii="Times New Roman" w:hAnsi="Times New Roman" w:cs="Times New Roman"/>
          <w:sz w:val="28"/>
          <w:szCs w:val="28"/>
        </w:rPr>
        <w:t xml:space="preserve"> разрабатываемых муниципальных программ муниципального образования «Рославльский район» Смоленской </w:t>
      </w:r>
      <w:r w:rsidRPr="00465159">
        <w:rPr>
          <w:rFonts w:ascii="Times New Roman" w:hAnsi="Times New Roman" w:cs="Times New Roman"/>
          <w:sz w:val="28"/>
          <w:szCs w:val="28"/>
        </w:rPr>
        <w:t>области</w:t>
      </w:r>
      <w:r w:rsidRPr="009A3731">
        <w:rPr>
          <w:rFonts w:ascii="Times New Roman" w:hAnsi="Times New Roman" w:cs="Times New Roman"/>
          <w:sz w:val="28"/>
          <w:szCs w:val="28"/>
        </w:rPr>
        <w:t xml:space="preserve">, а также с учетом федеральных проектов и </w:t>
      </w:r>
      <w:r w:rsidRPr="00465159">
        <w:rPr>
          <w:rFonts w:ascii="Times New Roman" w:hAnsi="Times New Roman" w:cs="Times New Roman"/>
          <w:sz w:val="28"/>
          <w:szCs w:val="28"/>
        </w:rPr>
        <w:t>программ, государственных программ Смоленской области,</w:t>
      </w:r>
      <w:r w:rsidR="0063175D" w:rsidRPr="00465159">
        <w:rPr>
          <w:rFonts w:ascii="Times New Roman" w:hAnsi="Times New Roman" w:cs="Times New Roman"/>
          <w:sz w:val="28"/>
          <w:szCs w:val="28"/>
        </w:rPr>
        <w:t xml:space="preserve"> реализуемых на территории </w:t>
      </w:r>
      <w:proofErr w:type="spellStart"/>
      <w:r w:rsidR="001A4C92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83657A" w:rsidRPr="008365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175D" w:rsidRPr="00465159">
        <w:rPr>
          <w:rFonts w:ascii="Times New Roman" w:hAnsi="Times New Roman" w:cs="Times New Roman"/>
          <w:sz w:val="28"/>
          <w:szCs w:val="28"/>
        </w:rPr>
        <w:t>.</w:t>
      </w:r>
    </w:p>
    <w:p w:rsidR="002131E4" w:rsidRDefault="00166FC2" w:rsidP="00166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131E4" w:rsidSect="00545B57">
          <w:headerReference w:type="default" r:id="rId10"/>
          <w:pgSz w:w="11906" w:h="16838"/>
          <w:pgMar w:top="1134" w:right="566" w:bottom="1134" w:left="1276" w:header="708" w:footer="708" w:gutter="0"/>
          <w:pgNumType w:start="3"/>
          <w:cols w:space="708"/>
          <w:titlePg/>
          <w:docGrid w:linePitch="360"/>
        </w:sectPr>
      </w:pPr>
      <w:r w:rsidRPr="001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Программы осуществляется путем размещения информации на официальных сайтах Администрации муниципального образования «Рославльский район» Смоленской области и Администрации </w:t>
      </w:r>
      <w:proofErr w:type="spellStart"/>
      <w:r w:rsidRPr="0016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Савеевского</w:t>
      </w:r>
      <w:proofErr w:type="spellEnd"/>
      <w:r w:rsidRPr="001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66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</w:p>
    <w:p w:rsidR="00E70FAF" w:rsidRPr="00D065A3" w:rsidRDefault="00E70FAF" w:rsidP="001B42E0">
      <w:pPr>
        <w:pStyle w:val="ConsPlusNormal"/>
        <w:ind w:left="9639"/>
        <w:jc w:val="right"/>
        <w:outlineLvl w:val="1"/>
        <w:rPr>
          <w:sz w:val="24"/>
          <w:szCs w:val="24"/>
        </w:rPr>
      </w:pPr>
      <w:r w:rsidRPr="00D065A3">
        <w:rPr>
          <w:sz w:val="24"/>
          <w:szCs w:val="24"/>
        </w:rPr>
        <w:lastRenderedPageBreak/>
        <w:t>Приложение N 1</w:t>
      </w:r>
    </w:p>
    <w:p w:rsidR="00E70FAF" w:rsidRPr="00D065A3" w:rsidRDefault="00E70FAF" w:rsidP="001B42E0">
      <w:pPr>
        <w:pStyle w:val="ConsPlusNormal"/>
        <w:ind w:left="9639"/>
        <w:jc w:val="right"/>
        <w:rPr>
          <w:sz w:val="24"/>
          <w:szCs w:val="24"/>
        </w:rPr>
      </w:pPr>
      <w:r w:rsidRPr="00D065A3">
        <w:rPr>
          <w:sz w:val="24"/>
          <w:szCs w:val="24"/>
        </w:rPr>
        <w:t>к Программе комплексного развития</w:t>
      </w:r>
      <w:r w:rsidR="001B42E0" w:rsidRPr="00D065A3">
        <w:rPr>
          <w:sz w:val="24"/>
          <w:szCs w:val="24"/>
        </w:rPr>
        <w:t xml:space="preserve"> </w:t>
      </w:r>
      <w:r w:rsidRPr="00D065A3">
        <w:rPr>
          <w:sz w:val="24"/>
          <w:szCs w:val="24"/>
        </w:rPr>
        <w:t xml:space="preserve">социальной инфраструктуры </w:t>
      </w:r>
      <w:r w:rsidR="001B42E0" w:rsidRPr="00D065A3">
        <w:rPr>
          <w:sz w:val="24"/>
          <w:szCs w:val="24"/>
        </w:rPr>
        <w:t xml:space="preserve">муниципального образования </w:t>
      </w:r>
      <w:proofErr w:type="spellStart"/>
      <w:r w:rsidR="00223736" w:rsidRPr="00D065A3">
        <w:rPr>
          <w:sz w:val="24"/>
          <w:szCs w:val="24"/>
        </w:rPr>
        <w:t>Савеевско</w:t>
      </w:r>
      <w:r w:rsidR="0017751D" w:rsidRPr="00D065A3">
        <w:rPr>
          <w:sz w:val="24"/>
          <w:szCs w:val="24"/>
        </w:rPr>
        <w:t>го</w:t>
      </w:r>
      <w:proofErr w:type="spellEnd"/>
      <w:r w:rsidR="001B42E0" w:rsidRPr="00D065A3">
        <w:rPr>
          <w:sz w:val="24"/>
          <w:szCs w:val="24"/>
        </w:rPr>
        <w:t xml:space="preserve"> сельско</w:t>
      </w:r>
      <w:r w:rsidR="0017751D" w:rsidRPr="00D065A3">
        <w:rPr>
          <w:sz w:val="24"/>
          <w:szCs w:val="24"/>
        </w:rPr>
        <w:t>го</w:t>
      </w:r>
      <w:r w:rsidR="001B42E0" w:rsidRPr="00D065A3">
        <w:rPr>
          <w:sz w:val="24"/>
          <w:szCs w:val="24"/>
        </w:rPr>
        <w:t xml:space="preserve"> поселени</w:t>
      </w:r>
      <w:r w:rsidR="0017751D" w:rsidRPr="00D065A3">
        <w:rPr>
          <w:sz w:val="24"/>
          <w:szCs w:val="24"/>
        </w:rPr>
        <w:t>я</w:t>
      </w:r>
      <w:r w:rsidR="001B42E0" w:rsidRPr="00D065A3">
        <w:rPr>
          <w:sz w:val="24"/>
          <w:szCs w:val="24"/>
        </w:rPr>
        <w:t xml:space="preserve"> </w:t>
      </w:r>
      <w:proofErr w:type="spellStart"/>
      <w:r w:rsidR="001B42E0" w:rsidRPr="00D065A3">
        <w:rPr>
          <w:sz w:val="24"/>
          <w:szCs w:val="24"/>
        </w:rPr>
        <w:t>Рославльского</w:t>
      </w:r>
      <w:proofErr w:type="spellEnd"/>
      <w:r w:rsidR="001B42E0" w:rsidRPr="00D065A3">
        <w:rPr>
          <w:sz w:val="24"/>
          <w:szCs w:val="24"/>
        </w:rPr>
        <w:t xml:space="preserve"> района Смоленской области на 2017-</w:t>
      </w:r>
      <w:r w:rsidR="00F60133" w:rsidRPr="00D065A3">
        <w:rPr>
          <w:sz w:val="24"/>
          <w:szCs w:val="24"/>
        </w:rPr>
        <w:t>2027</w:t>
      </w:r>
      <w:r w:rsidR="001B42E0" w:rsidRPr="00D065A3">
        <w:rPr>
          <w:sz w:val="24"/>
          <w:szCs w:val="24"/>
        </w:rPr>
        <w:t xml:space="preserve"> годы</w:t>
      </w:r>
    </w:p>
    <w:p w:rsidR="00C45C49" w:rsidRDefault="00C45C49" w:rsidP="00D065A3">
      <w:pPr>
        <w:pStyle w:val="ConsPlusNormal"/>
        <w:jc w:val="center"/>
      </w:pPr>
      <w:bookmarkStart w:id="1" w:name="P484"/>
      <w:bookmarkEnd w:id="1"/>
    </w:p>
    <w:p w:rsidR="00D065A3" w:rsidRPr="002D030C" w:rsidRDefault="00D065A3" w:rsidP="00D065A3">
      <w:pPr>
        <w:pStyle w:val="ConsPlusNormal"/>
        <w:jc w:val="center"/>
        <w:rPr>
          <w:b/>
        </w:rPr>
      </w:pPr>
      <w:r w:rsidRPr="002D030C">
        <w:rPr>
          <w:b/>
        </w:rPr>
        <w:t>Перечень</w:t>
      </w:r>
    </w:p>
    <w:p w:rsidR="00E70FAF" w:rsidRPr="002D030C" w:rsidRDefault="00D065A3" w:rsidP="00D065A3">
      <w:pPr>
        <w:pStyle w:val="ConsPlusNormal"/>
        <w:jc w:val="center"/>
        <w:rPr>
          <w:b/>
        </w:rPr>
      </w:pPr>
      <w:r w:rsidRPr="002D030C">
        <w:rPr>
          <w:b/>
        </w:rPr>
        <w:t xml:space="preserve">мероприятий программы комплексного развития социальной инфраструктуры муниципального образования </w:t>
      </w:r>
      <w:proofErr w:type="spellStart"/>
      <w:r w:rsidRPr="002D030C">
        <w:rPr>
          <w:b/>
        </w:rPr>
        <w:t>Савеевского</w:t>
      </w:r>
      <w:proofErr w:type="spellEnd"/>
      <w:r w:rsidRPr="002D030C">
        <w:rPr>
          <w:b/>
        </w:rPr>
        <w:t xml:space="preserve"> сельского поселения на 2017-2027 годы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"/>
        <w:gridCol w:w="2211"/>
        <w:gridCol w:w="2116"/>
        <w:gridCol w:w="1610"/>
        <w:gridCol w:w="774"/>
        <w:gridCol w:w="524"/>
        <w:gridCol w:w="674"/>
        <w:gridCol w:w="524"/>
        <w:gridCol w:w="674"/>
        <w:gridCol w:w="524"/>
        <w:gridCol w:w="989"/>
        <w:gridCol w:w="2365"/>
        <w:gridCol w:w="1595"/>
      </w:tblGrid>
      <w:tr w:rsidR="00001637" w:rsidRPr="00DD507A" w:rsidTr="00001637">
        <w:tc>
          <w:tcPr>
            <w:tcW w:w="0" w:type="auto"/>
            <w:vMerge w:val="restart"/>
          </w:tcPr>
          <w:p w:rsidR="00E70FAF" w:rsidRPr="00DD507A" w:rsidRDefault="00E70FAF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N </w:t>
            </w:r>
            <w:proofErr w:type="gramStart"/>
            <w:r w:rsidRPr="00DD507A">
              <w:rPr>
                <w:sz w:val="20"/>
              </w:rPr>
              <w:t>п</w:t>
            </w:r>
            <w:proofErr w:type="gramEnd"/>
            <w:r w:rsidRPr="00DD507A">
              <w:rPr>
                <w:sz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E70FAF" w:rsidRPr="00DD507A" w:rsidRDefault="00E70FAF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0" w:type="auto"/>
            <w:vMerge w:val="restart"/>
          </w:tcPr>
          <w:p w:rsidR="00E70FAF" w:rsidRPr="00DD507A" w:rsidRDefault="00E70FAF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Ответственные исполнители</w:t>
            </w:r>
          </w:p>
        </w:tc>
        <w:tc>
          <w:tcPr>
            <w:tcW w:w="0" w:type="auto"/>
            <w:vMerge w:val="restart"/>
          </w:tcPr>
          <w:p w:rsidR="00E70FAF" w:rsidRPr="00DD507A" w:rsidRDefault="00E70FAF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Источник финансирования</w:t>
            </w:r>
          </w:p>
        </w:tc>
        <w:tc>
          <w:tcPr>
            <w:tcW w:w="4683" w:type="dxa"/>
            <w:gridSpan w:val="7"/>
          </w:tcPr>
          <w:p w:rsidR="00E70FAF" w:rsidRPr="00DD507A" w:rsidRDefault="00E70FAF" w:rsidP="00D065A3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Объемы финансирования</w:t>
            </w:r>
            <w:r w:rsidR="00D065A3">
              <w:rPr>
                <w:sz w:val="20"/>
              </w:rPr>
              <w:t xml:space="preserve">, </w:t>
            </w:r>
            <w:r w:rsidRPr="00DD507A">
              <w:rPr>
                <w:sz w:val="20"/>
              </w:rPr>
              <w:t>тыс. руб.</w:t>
            </w:r>
          </w:p>
        </w:tc>
        <w:tc>
          <w:tcPr>
            <w:tcW w:w="0" w:type="auto"/>
            <w:vMerge w:val="restart"/>
          </w:tcPr>
          <w:p w:rsidR="00E70FAF" w:rsidRPr="00DD507A" w:rsidRDefault="00E70FAF" w:rsidP="00D065A3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 xml:space="preserve">Технико-экономические параметры объекта </w:t>
            </w:r>
          </w:p>
        </w:tc>
        <w:tc>
          <w:tcPr>
            <w:tcW w:w="0" w:type="auto"/>
            <w:vMerge w:val="restart"/>
          </w:tcPr>
          <w:p w:rsidR="00E70FAF" w:rsidRPr="00DD507A" w:rsidRDefault="00E70FAF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Целевые индикаторы объекта</w:t>
            </w:r>
          </w:p>
        </w:tc>
      </w:tr>
      <w:tr w:rsidR="00001637" w:rsidRPr="00DD507A" w:rsidTr="00001637">
        <w:tc>
          <w:tcPr>
            <w:tcW w:w="0" w:type="auto"/>
            <w:vMerge/>
          </w:tcPr>
          <w:p w:rsidR="00E70FAF" w:rsidRPr="00DD507A" w:rsidRDefault="00E70FAF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0FAF" w:rsidRPr="00DD507A" w:rsidRDefault="00E70FAF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0FAF" w:rsidRPr="00DD507A" w:rsidRDefault="00E70FAF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0FAF" w:rsidRPr="00DD507A" w:rsidRDefault="00E70FAF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70FAF" w:rsidRPr="00DD507A" w:rsidRDefault="00E70FAF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всего</w:t>
            </w:r>
          </w:p>
        </w:tc>
        <w:tc>
          <w:tcPr>
            <w:tcW w:w="3909" w:type="dxa"/>
            <w:gridSpan w:val="6"/>
          </w:tcPr>
          <w:p w:rsidR="00E70FAF" w:rsidRPr="00DD507A" w:rsidRDefault="00E70FAF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в том числе по годам</w:t>
            </w:r>
          </w:p>
        </w:tc>
        <w:tc>
          <w:tcPr>
            <w:tcW w:w="0" w:type="auto"/>
            <w:vMerge/>
          </w:tcPr>
          <w:p w:rsidR="00E70FAF" w:rsidRPr="00DD507A" w:rsidRDefault="00E70FAF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0FAF" w:rsidRPr="00DD507A" w:rsidRDefault="00E70FAF" w:rsidP="001B4B9A">
            <w:pPr>
              <w:rPr>
                <w:sz w:val="20"/>
                <w:szCs w:val="20"/>
              </w:rPr>
            </w:pPr>
          </w:p>
        </w:tc>
      </w:tr>
      <w:tr w:rsidR="00001637" w:rsidRPr="00DD507A" w:rsidTr="00001637">
        <w:tc>
          <w:tcPr>
            <w:tcW w:w="0" w:type="auto"/>
            <w:vMerge/>
          </w:tcPr>
          <w:p w:rsidR="00D065A3" w:rsidRPr="00DD507A" w:rsidRDefault="00D065A3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5A3" w:rsidRPr="00DD507A" w:rsidRDefault="00D065A3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5A3" w:rsidRPr="00DD507A" w:rsidRDefault="00D065A3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5A3" w:rsidRPr="00DD507A" w:rsidRDefault="00D065A3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5A3" w:rsidRPr="00DD507A" w:rsidRDefault="00D065A3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2017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2018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2019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2020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2021</w:t>
            </w:r>
          </w:p>
        </w:tc>
        <w:tc>
          <w:tcPr>
            <w:tcW w:w="989" w:type="dxa"/>
          </w:tcPr>
          <w:p w:rsidR="00D065A3" w:rsidRPr="00DD507A" w:rsidRDefault="00D065A3" w:rsidP="0095148D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2022</w:t>
            </w:r>
            <w:r>
              <w:rPr>
                <w:sz w:val="20"/>
              </w:rPr>
              <w:t>-</w:t>
            </w:r>
            <w:r w:rsidRPr="00DD507A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</w:p>
        </w:tc>
        <w:tc>
          <w:tcPr>
            <w:tcW w:w="0" w:type="auto"/>
            <w:vMerge/>
          </w:tcPr>
          <w:p w:rsidR="00D065A3" w:rsidRPr="00DD507A" w:rsidRDefault="00D065A3" w:rsidP="001B4B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065A3" w:rsidRPr="00DD507A" w:rsidRDefault="00D065A3" w:rsidP="001B4B9A">
            <w:pPr>
              <w:rPr>
                <w:sz w:val="20"/>
                <w:szCs w:val="20"/>
              </w:rPr>
            </w:pPr>
          </w:p>
        </w:tc>
      </w:tr>
      <w:tr w:rsidR="00001637" w:rsidRPr="00DD507A" w:rsidTr="00001637"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10</w:t>
            </w:r>
          </w:p>
        </w:tc>
        <w:tc>
          <w:tcPr>
            <w:tcW w:w="989" w:type="dxa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14</w:t>
            </w:r>
          </w:p>
        </w:tc>
      </w:tr>
      <w:tr w:rsidR="00E70FAF" w:rsidRPr="00DD507A" w:rsidTr="00001637">
        <w:tc>
          <w:tcPr>
            <w:tcW w:w="14988" w:type="dxa"/>
            <w:gridSpan w:val="13"/>
          </w:tcPr>
          <w:p w:rsidR="00E70FAF" w:rsidRPr="00DD507A" w:rsidRDefault="00E70FAF" w:rsidP="001B4B9A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DD507A">
              <w:rPr>
                <w:sz w:val="20"/>
              </w:rPr>
              <w:t>Объекты образования</w:t>
            </w:r>
          </w:p>
        </w:tc>
      </w:tr>
      <w:tr w:rsidR="00001637" w:rsidRPr="00DD507A" w:rsidTr="00001637">
        <w:trPr>
          <w:trHeight w:val="1621"/>
        </w:trPr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  <w:r w:rsidRPr="00DD507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D065A3" w:rsidRPr="00DD507A" w:rsidRDefault="00001637" w:rsidP="00001637">
            <w:pPr>
              <w:jc w:val="both"/>
              <w:rPr>
                <w:sz w:val="20"/>
              </w:rPr>
            </w:pPr>
            <w:r w:rsidRPr="00074AF3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водопровода в МБОУ </w:t>
            </w:r>
            <w:r w:rsidR="00D065A3" w:rsidRPr="00074A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065A3" w:rsidRPr="00074AF3">
              <w:rPr>
                <w:rFonts w:ascii="Times New Roman" w:hAnsi="Times New Roman" w:cs="Times New Roman"/>
                <w:sz w:val="20"/>
                <w:szCs w:val="20"/>
              </w:rPr>
              <w:t>Савеевская</w:t>
            </w:r>
            <w:proofErr w:type="spellEnd"/>
            <w:r w:rsidR="00D065A3" w:rsidRPr="00BD7E3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 имени Героя Советского Союза М.С.Добрынина»</w:t>
            </w:r>
          </w:p>
        </w:tc>
        <w:tc>
          <w:tcPr>
            <w:tcW w:w="0" w:type="auto"/>
          </w:tcPr>
          <w:p w:rsidR="00D065A3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  <w:tc>
          <w:tcPr>
            <w:tcW w:w="0" w:type="auto"/>
          </w:tcPr>
          <w:p w:rsidR="00D065A3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  <w:r w:rsidRPr="00BD7E3F">
              <w:rPr>
                <w:sz w:val="20"/>
              </w:rPr>
              <w:t>Внебюджетные средства</w:t>
            </w:r>
          </w:p>
        </w:tc>
        <w:tc>
          <w:tcPr>
            <w:tcW w:w="0" w:type="auto"/>
          </w:tcPr>
          <w:p w:rsidR="00D065A3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065A3" w:rsidRPr="00DD507A" w:rsidRDefault="00001637" w:rsidP="001B4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065A3" w:rsidRPr="00DD507A" w:rsidRDefault="00D065A3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D065A3" w:rsidRPr="00DD507A" w:rsidRDefault="00D065A3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065A3" w:rsidRPr="00DD507A" w:rsidRDefault="00001637" w:rsidP="0000163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Основная общеобразовательная школа</w:t>
            </w:r>
            <w:r w:rsidR="00D065A3" w:rsidRPr="00DD507A">
              <w:rPr>
                <w:sz w:val="20"/>
              </w:rPr>
              <w:t>; про</w:t>
            </w:r>
            <w:r>
              <w:rPr>
                <w:sz w:val="20"/>
              </w:rPr>
              <w:t>ектная наполняемость</w:t>
            </w:r>
            <w:r w:rsidR="00D065A3" w:rsidRPr="00DD507A">
              <w:rPr>
                <w:sz w:val="20"/>
              </w:rPr>
              <w:t xml:space="preserve"> - </w:t>
            </w:r>
            <w:r>
              <w:rPr>
                <w:sz w:val="20"/>
              </w:rPr>
              <w:t>50 мест; S =259,2</w:t>
            </w:r>
            <w:r w:rsidR="00D065A3" w:rsidRPr="00DD507A">
              <w:rPr>
                <w:sz w:val="20"/>
              </w:rPr>
              <w:t xml:space="preserve"> м</w:t>
            </w:r>
            <w:proofErr w:type="gramStart"/>
            <w:r w:rsidR="00D065A3" w:rsidRPr="00DD507A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D065A3" w:rsidRPr="00DD507A" w:rsidRDefault="00D065A3" w:rsidP="00BC755A">
            <w:pPr>
              <w:pStyle w:val="ConsPlusNormal"/>
              <w:jc w:val="center"/>
              <w:rPr>
                <w:sz w:val="20"/>
              </w:rPr>
            </w:pPr>
            <w:r w:rsidRPr="009D42B8">
              <w:rPr>
                <w:sz w:val="20"/>
              </w:rPr>
              <w:t>Охват детей основным общим образованием  (норматив 100%)</w:t>
            </w:r>
          </w:p>
        </w:tc>
      </w:tr>
      <w:tr w:rsidR="00001637" w:rsidRPr="00DD507A" w:rsidTr="00001637"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BD7E3F" w:rsidRDefault="00001637" w:rsidP="00001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37">
              <w:rPr>
                <w:rFonts w:ascii="Times New Roman" w:hAnsi="Times New Roman" w:cs="Times New Roman"/>
                <w:sz w:val="20"/>
                <w:szCs w:val="20"/>
              </w:rPr>
              <w:t>Ремонт оконных заполнений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МБОУ </w:t>
            </w:r>
            <w:r w:rsidRPr="00BD7E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D7E3F">
              <w:rPr>
                <w:rFonts w:ascii="Times New Roman" w:hAnsi="Times New Roman" w:cs="Times New Roman"/>
                <w:sz w:val="20"/>
                <w:szCs w:val="20"/>
              </w:rPr>
              <w:t>Савеевская</w:t>
            </w:r>
            <w:proofErr w:type="spellEnd"/>
            <w:r w:rsidRPr="00BD7E3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 имени Героя Советского Союза </w:t>
            </w:r>
            <w:r w:rsidRPr="00BD7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М.С.Добрынина»</w:t>
            </w:r>
          </w:p>
        </w:tc>
        <w:tc>
          <w:tcPr>
            <w:tcW w:w="0" w:type="auto"/>
          </w:tcPr>
          <w:p w:rsidR="00001637" w:rsidRPr="00001637" w:rsidRDefault="00001637" w:rsidP="005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образования администрации муниципального образования «Рославльский район» </w:t>
            </w:r>
            <w:r w:rsidRPr="000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0" w:type="auto"/>
          </w:tcPr>
          <w:p w:rsidR="00001637" w:rsidRPr="00001637" w:rsidRDefault="00001637" w:rsidP="005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507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Основная общеобразовательная школа</w:t>
            </w:r>
            <w:r w:rsidRPr="00DD507A">
              <w:rPr>
                <w:sz w:val="20"/>
              </w:rPr>
              <w:t>; про</w:t>
            </w:r>
            <w:r>
              <w:rPr>
                <w:sz w:val="20"/>
              </w:rPr>
              <w:t>ектная наполняемость</w:t>
            </w:r>
            <w:r w:rsidRPr="00DD507A">
              <w:rPr>
                <w:sz w:val="20"/>
              </w:rPr>
              <w:t xml:space="preserve"> - </w:t>
            </w:r>
            <w:r>
              <w:rPr>
                <w:sz w:val="20"/>
              </w:rPr>
              <w:t>50 мест; S =259,2</w:t>
            </w:r>
            <w:r w:rsidRPr="00DD507A">
              <w:rPr>
                <w:sz w:val="20"/>
              </w:rPr>
              <w:t xml:space="preserve"> м</w:t>
            </w:r>
            <w:proofErr w:type="gramStart"/>
            <w:r w:rsidRPr="00DD507A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01637" w:rsidRPr="00DD507A" w:rsidRDefault="00001637" w:rsidP="005075B6">
            <w:pPr>
              <w:pStyle w:val="ConsPlusNormal"/>
              <w:jc w:val="center"/>
              <w:rPr>
                <w:sz w:val="20"/>
              </w:rPr>
            </w:pPr>
            <w:r w:rsidRPr="009D42B8">
              <w:rPr>
                <w:sz w:val="20"/>
              </w:rPr>
              <w:t>Охват детей основным общим образованием  (норматив 100%)</w:t>
            </w:r>
          </w:p>
        </w:tc>
      </w:tr>
      <w:tr w:rsidR="00001637" w:rsidRPr="00DD507A" w:rsidTr="00001637">
        <w:trPr>
          <w:trHeight w:val="1916"/>
        </w:trPr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001637" w:rsidRDefault="00001637" w:rsidP="00001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37">
              <w:rPr>
                <w:rFonts w:ascii="Times New Roman" w:hAnsi="Times New Roman" w:cs="Times New Roman"/>
                <w:sz w:val="20"/>
                <w:szCs w:val="20"/>
              </w:rPr>
              <w:t>Ремонт ограждения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МБОУ </w:t>
            </w:r>
            <w:r w:rsidRPr="00BD7E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D7E3F">
              <w:rPr>
                <w:rFonts w:ascii="Times New Roman" w:hAnsi="Times New Roman" w:cs="Times New Roman"/>
                <w:sz w:val="20"/>
                <w:szCs w:val="20"/>
              </w:rPr>
              <w:t>Савеевская</w:t>
            </w:r>
            <w:proofErr w:type="spellEnd"/>
            <w:r w:rsidRPr="00BD7E3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 имени Героя Советского Союза М.С.Добрынина»</w:t>
            </w:r>
          </w:p>
        </w:tc>
        <w:tc>
          <w:tcPr>
            <w:tcW w:w="0" w:type="auto"/>
          </w:tcPr>
          <w:p w:rsidR="00001637" w:rsidRPr="00001637" w:rsidRDefault="00001637" w:rsidP="005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3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  <w:tc>
          <w:tcPr>
            <w:tcW w:w="0" w:type="auto"/>
          </w:tcPr>
          <w:p w:rsidR="00001637" w:rsidRPr="00001637" w:rsidRDefault="00001637" w:rsidP="005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3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</w:tcPr>
          <w:p w:rsidR="00001637" w:rsidRDefault="00001637" w:rsidP="001B4B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01637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0" w:type="auto"/>
          </w:tcPr>
          <w:p w:rsidR="00001637" w:rsidRPr="00DD507A" w:rsidRDefault="00001637" w:rsidP="005075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Основная общеобразовательная школа</w:t>
            </w:r>
            <w:r w:rsidRPr="00DD507A">
              <w:rPr>
                <w:sz w:val="20"/>
              </w:rPr>
              <w:t>; про</w:t>
            </w:r>
            <w:r>
              <w:rPr>
                <w:sz w:val="20"/>
              </w:rPr>
              <w:t>ектная наполняемость</w:t>
            </w:r>
            <w:r w:rsidRPr="00DD507A">
              <w:rPr>
                <w:sz w:val="20"/>
              </w:rPr>
              <w:t xml:space="preserve"> - </w:t>
            </w:r>
            <w:r>
              <w:rPr>
                <w:sz w:val="20"/>
              </w:rPr>
              <w:t>50 мест; S =259,2</w:t>
            </w:r>
            <w:r w:rsidRPr="00DD507A">
              <w:rPr>
                <w:sz w:val="20"/>
              </w:rPr>
              <w:t xml:space="preserve"> м</w:t>
            </w:r>
            <w:proofErr w:type="gramStart"/>
            <w:r w:rsidRPr="00DD507A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01637" w:rsidRPr="00DD507A" w:rsidRDefault="00001637" w:rsidP="005075B6">
            <w:pPr>
              <w:pStyle w:val="ConsPlusNormal"/>
              <w:jc w:val="center"/>
              <w:rPr>
                <w:sz w:val="20"/>
              </w:rPr>
            </w:pPr>
            <w:r w:rsidRPr="009D42B8">
              <w:rPr>
                <w:sz w:val="20"/>
              </w:rPr>
              <w:t>Охват детей основным общим образованием  (норматив 100%)</w:t>
            </w:r>
          </w:p>
        </w:tc>
      </w:tr>
      <w:tr w:rsidR="00001637" w:rsidRPr="00DD507A" w:rsidTr="00001637"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001637" w:rsidRDefault="00001637" w:rsidP="00001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001637" w:rsidRPr="00001637" w:rsidRDefault="00001637" w:rsidP="00507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1637" w:rsidRPr="00001637" w:rsidRDefault="00001637" w:rsidP="0050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3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</w:tcPr>
          <w:p w:rsidR="00001637" w:rsidRDefault="00001637" w:rsidP="001B4B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01637" w:rsidRDefault="00001637" w:rsidP="001B4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001637" w:rsidRDefault="00001637" w:rsidP="001B4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0" w:type="auto"/>
          </w:tcPr>
          <w:p w:rsidR="00001637" w:rsidRPr="00DD507A" w:rsidRDefault="00001637" w:rsidP="001B4B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01637" w:rsidRPr="009D42B8" w:rsidRDefault="00001637" w:rsidP="00BC755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E70FAF" w:rsidRDefault="00E70FAF" w:rsidP="002131E4">
      <w:pPr>
        <w:pStyle w:val="Default"/>
        <w:spacing w:line="360" w:lineRule="auto"/>
        <w:ind w:firstLine="708"/>
        <w:jc w:val="both"/>
        <w:rPr>
          <w:lang w:eastAsia="ru-RU"/>
        </w:rPr>
      </w:pPr>
    </w:p>
    <w:p w:rsidR="00A6416F" w:rsidRDefault="00A6416F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54E2" w:rsidRDefault="00A554E2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1637" w:rsidRDefault="00001637" w:rsidP="00A641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416F" w:rsidRPr="00D065A3" w:rsidRDefault="00A6416F" w:rsidP="001B42E0">
      <w:pPr>
        <w:pStyle w:val="ConsPlusNormal"/>
        <w:ind w:left="9639"/>
        <w:jc w:val="right"/>
        <w:outlineLvl w:val="1"/>
        <w:rPr>
          <w:sz w:val="24"/>
          <w:szCs w:val="24"/>
        </w:rPr>
      </w:pPr>
      <w:r w:rsidRPr="00D065A3">
        <w:rPr>
          <w:sz w:val="24"/>
          <w:szCs w:val="24"/>
        </w:rPr>
        <w:t>Приложение N 2</w:t>
      </w:r>
    </w:p>
    <w:p w:rsidR="00A6416F" w:rsidRPr="00D065A3" w:rsidRDefault="00A6416F" w:rsidP="001B42E0">
      <w:pPr>
        <w:pStyle w:val="ConsPlusNormal"/>
        <w:ind w:left="9639"/>
        <w:jc w:val="right"/>
        <w:rPr>
          <w:sz w:val="24"/>
          <w:szCs w:val="24"/>
        </w:rPr>
      </w:pPr>
      <w:r w:rsidRPr="00D065A3">
        <w:rPr>
          <w:sz w:val="24"/>
          <w:szCs w:val="24"/>
        </w:rPr>
        <w:t>к Программе комплексного развития</w:t>
      </w:r>
      <w:r w:rsidR="001B42E0" w:rsidRPr="00D065A3">
        <w:rPr>
          <w:sz w:val="24"/>
          <w:szCs w:val="24"/>
        </w:rPr>
        <w:t xml:space="preserve"> </w:t>
      </w:r>
      <w:r w:rsidRPr="00D065A3">
        <w:rPr>
          <w:sz w:val="24"/>
          <w:szCs w:val="24"/>
        </w:rPr>
        <w:t xml:space="preserve">социальной инфраструктуры </w:t>
      </w:r>
      <w:r w:rsidR="001B42E0" w:rsidRPr="00D065A3">
        <w:rPr>
          <w:sz w:val="24"/>
          <w:szCs w:val="24"/>
        </w:rPr>
        <w:t xml:space="preserve">муниципального образования </w:t>
      </w:r>
      <w:proofErr w:type="spellStart"/>
      <w:r w:rsidR="00223736" w:rsidRPr="00D065A3">
        <w:rPr>
          <w:sz w:val="24"/>
          <w:szCs w:val="24"/>
        </w:rPr>
        <w:t>Савеевское</w:t>
      </w:r>
      <w:proofErr w:type="spellEnd"/>
      <w:r w:rsidR="001B42E0" w:rsidRPr="00D065A3">
        <w:rPr>
          <w:sz w:val="24"/>
          <w:szCs w:val="24"/>
        </w:rPr>
        <w:t xml:space="preserve"> сельское поселение </w:t>
      </w:r>
      <w:proofErr w:type="spellStart"/>
      <w:r w:rsidR="001B42E0" w:rsidRPr="00D065A3">
        <w:rPr>
          <w:sz w:val="24"/>
          <w:szCs w:val="24"/>
        </w:rPr>
        <w:t>Рославльского</w:t>
      </w:r>
      <w:proofErr w:type="spellEnd"/>
      <w:r w:rsidR="001B42E0" w:rsidRPr="00D065A3">
        <w:rPr>
          <w:sz w:val="24"/>
          <w:szCs w:val="24"/>
        </w:rPr>
        <w:t xml:space="preserve"> района Смоленской области на 2017-20</w:t>
      </w:r>
      <w:r w:rsidR="00D065A3">
        <w:rPr>
          <w:sz w:val="24"/>
          <w:szCs w:val="24"/>
        </w:rPr>
        <w:t>27</w:t>
      </w:r>
      <w:r w:rsidR="001B42E0" w:rsidRPr="00D065A3">
        <w:rPr>
          <w:sz w:val="24"/>
          <w:szCs w:val="24"/>
        </w:rPr>
        <w:t xml:space="preserve"> годы</w:t>
      </w:r>
    </w:p>
    <w:p w:rsidR="00C45C49" w:rsidRDefault="00C45C49" w:rsidP="00C45C4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C49" w:rsidRDefault="00A6416F" w:rsidP="00C45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16F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обеспеченности населения объектами социальной инфраструктуры</w:t>
      </w:r>
      <w:r w:rsidR="009D4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416F" w:rsidRPr="00A6416F" w:rsidRDefault="001A4C92" w:rsidP="002D03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Савеевского</w:t>
      </w:r>
      <w:proofErr w:type="spellEnd"/>
      <w:r w:rsidR="00A6416F" w:rsidRPr="00A64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63"/>
        <w:gridCol w:w="3969"/>
        <w:gridCol w:w="1276"/>
        <w:gridCol w:w="1985"/>
        <w:gridCol w:w="1134"/>
        <w:gridCol w:w="851"/>
        <w:gridCol w:w="850"/>
        <w:gridCol w:w="850"/>
        <w:gridCol w:w="850"/>
        <w:gridCol w:w="1418"/>
      </w:tblGrid>
      <w:tr w:rsidR="00A6416F" w:rsidRPr="00CE08F1" w:rsidTr="004C5CD9">
        <w:tc>
          <w:tcPr>
            <w:tcW w:w="567" w:type="dxa"/>
            <w:vMerge w:val="restart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 xml:space="preserve">N </w:t>
            </w:r>
            <w:proofErr w:type="gramStart"/>
            <w:r w:rsidRPr="00CE08F1">
              <w:rPr>
                <w:sz w:val="20"/>
              </w:rPr>
              <w:t>п</w:t>
            </w:r>
            <w:proofErr w:type="gramEnd"/>
            <w:r w:rsidRPr="00CE08F1">
              <w:rPr>
                <w:sz w:val="20"/>
              </w:rPr>
              <w:t>/п</w:t>
            </w:r>
          </w:p>
        </w:tc>
        <w:tc>
          <w:tcPr>
            <w:tcW w:w="1763" w:type="dxa"/>
            <w:vMerge w:val="restart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Вид объекта социальной инфраструктуры</w:t>
            </w:r>
          </w:p>
        </w:tc>
        <w:tc>
          <w:tcPr>
            <w:tcW w:w="3969" w:type="dxa"/>
            <w:vMerge w:val="restart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Целевой индикатор</w:t>
            </w:r>
          </w:p>
        </w:tc>
        <w:tc>
          <w:tcPr>
            <w:tcW w:w="1276" w:type="dxa"/>
            <w:vMerge w:val="restart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4C5CD9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Базовое значение целевого показателя (индикатора)</w:t>
            </w:r>
          </w:p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 xml:space="preserve"> 2016 г.</w:t>
            </w:r>
          </w:p>
        </w:tc>
        <w:tc>
          <w:tcPr>
            <w:tcW w:w="5953" w:type="dxa"/>
            <w:gridSpan w:val="6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A6416F" w:rsidRPr="00CE08F1" w:rsidTr="004C5CD9">
        <w:tc>
          <w:tcPr>
            <w:tcW w:w="567" w:type="dxa"/>
            <w:vMerge/>
          </w:tcPr>
          <w:p w:rsidR="00A6416F" w:rsidRPr="00CE08F1" w:rsidRDefault="00A6416F" w:rsidP="009D41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A6416F" w:rsidRPr="00CE08F1" w:rsidRDefault="00A6416F" w:rsidP="009D41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6416F" w:rsidRPr="00CE08F1" w:rsidRDefault="00A6416F" w:rsidP="009D41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416F" w:rsidRPr="00CE08F1" w:rsidRDefault="00A6416F" w:rsidP="009D41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416F" w:rsidRPr="00CE08F1" w:rsidRDefault="00A6416F" w:rsidP="009D41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2017</w:t>
            </w:r>
          </w:p>
        </w:tc>
        <w:tc>
          <w:tcPr>
            <w:tcW w:w="851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2018</w:t>
            </w:r>
          </w:p>
        </w:tc>
        <w:tc>
          <w:tcPr>
            <w:tcW w:w="850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2019</w:t>
            </w:r>
          </w:p>
        </w:tc>
        <w:tc>
          <w:tcPr>
            <w:tcW w:w="850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2020</w:t>
            </w:r>
          </w:p>
        </w:tc>
        <w:tc>
          <w:tcPr>
            <w:tcW w:w="850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2021</w:t>
            </w:r>
          </w:p>
        </w:tc>
        <w:tc>
          <w:tcPr>
            <w:tcW w:w="1418" w:type="dxa"/>
          </w:tcPr>
          <w:p w:rsidR="00A6416F" w:rsidRPr="00CE08F1" w:rsidRDefault="00A6416F" w:rsidP="00867F15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2022</w:t>
            </w:r>
            <w:r>
              <w:rPr>
                <w:sz w:val="20"/>
              </w:rPr>
              <w:t>-</w:t>
            </w:r>
            <w:r w:rsidRPr="00CE08F1">
              <w:rPr>
                <w:sz w:val="20"/>
              </w:rPr>
              <w:t xml:space="preserve"> 20</w:t>
            </w:r>
            <w:r w:rsidR="00867F15">
              <w:rPr>
                <w:sz w:val="20"/>
              </w:rPr>
              <w:t>27</w:t>
            </w:r>
          </w:p>
        </w:tc>
      </w:tr>
      <w:tr w:rsidR="00A6416F" w:rsidRPr="00CE08F1" w:rsidTr="004C5CD9">
        <w:tc>
          <w:tcPr>
            <w:tcW w:w="567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1</w:t>
            </w:r>
          </w:p>
        </w:tc>
        <w:tc>
          <w:tcPr>
            <w:tcW w:w="1763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образования</w:t>
            </w:r>
          </w:p>
        </w:tc>
        <w:tc>
          <w:tcPr>
            <w:tcW w:w="3969" w:type="dxa"/>
          </w:tcPr>
          <w:p w:rsidR="00A6416F" w:rsidRPr="00DA581F" w:rsidRDefault="00074AF3" w:rsidP="0023359A">
            <w:pPr>
              <w:pStyle w:val="ConsPlusNormal"/>
              <w:jc w:val="both"/>
              <w:rPr>
                <w:sz w:val="20"/>
              </w:rPr>
            </w:pPr>
            <w:r w:rsidRPr="00074AF3">
              <w:rPr>
                <w:sz w:val="20"/>
              </w:rPr>
              <w:t>Охват детей основным общим образованием  (норматив 100%)</w:t>
            </w:r>
          </w:p>
        </w:tc>
        <w:tc>
          <w:tcPr>
            <w:tcW w:w="1276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416F" w:rsidRPr="00EA2273" w:rsidRDefault="00A6416F" w:rsidP="00EA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6416F" w:rsidRPr="00EA2273" w:rsidRDefault="00A6416F" w:rsidP="00EA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6416F" w:rsidRPr="00EA2273" w:rsidRDefault="00A6416F" w:rsidP="00EA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6416F" w:rsidRPr="00EA2273" w:rsidRDefault="00A6416F" w:rsidP="00EA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6416F" w:rsidRPr="00EA2273" w:rsidRDefault="00A6416F" w:rsidP="00EA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6416F" w:rsidRPr="00EA2273" w:rsidRDefault="00A6416F" w:rsidP="00EA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6416F" w:rsidRPr="00CE08F1" w:rsidTr="004C5CD9">
        <w:tc>
          <w:tcPr>
            <w:tcW w:w="567" w:type="dxa"/>
          </w:tcPr>
          <w:p w:rsidR="00A6416F" w:rsidRPr="00CE08F1" w:rsidRDefault="00074AF3" w:rsidP="009D41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3" w:type="dxa"/>
          </w:tcPr>
          <w:p w:rsidR="00A6416F" w:rsidRPr="00CE08F1" w:rsidRDefault="00A6416F" w:rsidP="00001637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физической культуры, спорта и молодежной политики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23359A" w:rsidRPr="00CE08F1" w:rsidRDefault="00EA2273" w:rsidP="00D978D6">
            <w:pPr>
              <w:pStyle w:val="ConsPlusNormal"/>
              <w:jc w:val="both"/>
              <w:rPr>
                <w:sz w:val="20"/>
              </w:rPr>
            </w:pPr>
            <w:r w:rsidRPr="00EA2273">
              <w:rPr>
                <w:sz w:val="20"/>
              </w:rPr>
              <w:t>Уровень обеспеченности населения спортивными залами (норматив 60</w:t>
            </w:r>
            <w:r w:rsidR="00C9379F">
              <w:rPr>
                <w:sz w:val="20"/>
              </w:rPr>
              <w:t>-80</w:t>
            </w:r>
            <w:r w:rsidRPr="00EA2273">
              <w:rPr>
                <w:sz w:val="20"/>
              </w:rPr>
              <w:t xml:space="preserve"> м</w:t>
            </w:r>
            <w:proofErr w:type="gramStart"/>
            <w:r w:rsidR="00D978D6">
              <w:rPr>
                <w:sz w:val="20"/>
                <w:vertAlign w:val="superscript"/>
              </w:rPr>
              <w:t>2</w:t>
            </w:r>
            <w:proofErr w:type="gramEnd"/>
            <w:r w:rsidRPr="00EA2273">
              <w:rPr>
                <w:sz w:val="20"/>
              </w:rPr>
              <w:t xml:space="preserve"> площади пола на 1 тыс. чел)</w:t>
            </w:r>
          </w:p>
        </w:tc>
        <w:tc>
          <w:tcPr>
            <w:tcW w:w="1276" w:type="dxa"/>
          </w:tcPr>
          <w:p w:rsidR="00A6416F" w:rsidRPr="00D978D6" w:rsidRDefault="00D978D6" w:rsidP="009D41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/1 тыс. чел</w:t>
            </w:r>
          </w:p>
        </w:tc>
        <w:tc>
          <w:tcPr>
            <w:tcW w:w="1985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134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850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850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850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18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</w:tr>
      <w:tr w:rsidR="00A6416F" w:rsidRPr="00CE08F1" w:rsidTr="004C5CD9">
        <w:tc>
          <w:tcPr>
            <w:tcW w:w="567" w:type="dxa"/>
          </w:tcPr>
          <w:p w:rsidR="00A6416F" w:rsidRPr="00CE08F1" w:rsidRDefault="00074AF3" w:rsidP="009D41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3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культуры</w:t>
            </w:r>
          </w:p>
        </w:tc>
        <w:tc>
          <w:tcPr>
            <w:tcW w:w="3969" w:type="dxa"/>
          </w:tcPr>
          <w:p w:rsidR="00A6416F" w:rsidRPr="00CE08F1" w:rsidRDefault="00152381" w:rsidP="00112A9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Удовлетворение потребности населения в учреждениях культурно-досугового типа (норматив </w:t>
            </w:r>
            <w:r w:rsidR="00112A92">
              <w:rPr>
                <w:sz w:val="20"/>
              </w:rPr>
              <w:t>500</w:t>
            </w:r>
            <w:r>
              <w:rPr>
                <w:sz w:val="20"/>
              </w:rPr>
              <w:t>-</w:t>
            </w:r>
            <w:r w:rsidR="00112A92">
              <w:rPr>
                <w:sz w:val="20"/>
              </w:rPr>
              <w:t>3</w:t>
            </w:r>
            <w:r>
              <w:rPr>
                <w:sz w:val="20"/>
              </w:rPr>
              <w:t xml:space="preserve">00 </w:t>
            </w:r>
            <w:r w:rsidR="00112A92">
              <w:rPr>
                <w:sz w:val="20"/>
              </w:rPr>
              <w:t>посетительских</w:t>
            </w:r>
            <w:r>
              <w:rPr>
                <w:sz w:val="20"/>
              </w:rPr>
              <w:t xml:space="preserve"> мест</w:t>
            </w:r>
            <w:r w:rsidR="00112A92">
              <w:rPr>
                <w:sz w:val="20"/>
              </w:rPr>
              <w:t xml:space="preserve"> на 1 тыс. чел.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A6416F" w:rsidRPr="00CE08F1" w:rsidRDefault="00112A92" w:rsidP="001523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Посетительские </w:t>
            </w:r>
            <w:r w:rsidR="00152381">
              <w:rPr>
                <w:sz w:val="20"/>
              </w:rPr>
              <w:t xml:space="preserve"> места</w:t>
            </w:r>
            <w:r>
              <w:rPr>
                <w:sz w:val="20"/>
              </w:rPr>
              <w:t>/1 тыс. чел.</w:t>
            </w:r>
            <w:r w:rsidR="00152381">
              <w:rPr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134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851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850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850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850" w:type="dxa"/>
            <w:vAlign w:val="center"/>
          </w:tcPr>
          <w:p w:rsidR="00A6416F" w:rsidRPr="00EA2273" w:rsidRDefault="004C5CD9" w:rsidP="001523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418" w:type="dxa"/>
            <w:vAlign w:val="center"/>
          </w:tcPr>
          <w:p w:rsidR="00A6416F" w:rsidRPr="00EA2273" w:rsidRDefault="004C5CD9" w:rsidP="00EA22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</w:tr>
      <w:tr w:rsidR="00A6416F" w:rsidRPr="00CE08F1" w:rsidTr="004C5CD9">
        <w:tc>
          <w:tcPr>
            <w:tcW w:w="567" w:type="dxa"/>
          </w:tcPr>
          <w:p w:rsidR="00A6416F" w:rsidRPr="00CE08F1" w:rsidRDefault="00074AF3" w:rsidP="009D41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3" w:type="dxa"/>
          </w:tcPr>
          <w:p w:rsidR="00A6416F" w:rsidRPr="00CE08F1" w:rsidRDefault="00A6416F" w:rsidP="009D41E8">
            <w:pPr>
              <w:pStyle w:val="ConsPlusNormal"/>
              <w:jc w:val="center"/>
              <w:rPr>
                <w:sz w:val="20"/>
              </w:rPr>
            </w:pPr>
            <w:r w:rsidRPr="00CE08F1">
              <w:rPr>
                <w:sz w:val="20"/>
              </w:rPr>
              <w:t>Объекты здравоохранения</w:t>
            </w:r>
          </w:p>
        </w:tc>
        <w:tc>
          <w:tcPr>
            <w:tcW w:w="3969" w:type="dxa"/>
          </w:tcPr>
          <w:p w:rsidR="00A6416F" w:rsidRPr="00EA2273" w:rsidRDefault="0023359A" w:rsidP="00112A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22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Обеспеченность населения амбулаторно - поликлиническими учреждениями</w:t>
            </w:r>
            <w:r w:rsidR="00DA581F" w:rsidRPr="00EA22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(норматив </w:t>
            </w:r>
            <w:r w:rsidR="00112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определяется по заданию на </w:t>
            </w:r>
            <w:r w:rsidR="00112A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</w:t>
            </w:r>
            <w:r w:rsidR="00DA581F" w:rsidRPr="00EA22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6416F" w:rsidRPr="00CE08F1" w:rsidRDefault="00DA581F" w:rsidP="009D41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Посещений/ смену</w:t>
            </w:r>
          </w:p>
        </w:tc>
        <w:tc>
          <w:tcPr>
            <w:tcW w:w="1985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</w:t>
            </w:r>
            <w:r w:rsidR="00DA581F" w:rsidRPr="00EA2273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</w:t>
            </w:r>
            <w:r w:rsidR="00DA581F" w:rsidRPr="00EA2273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</w:t>
            </w:r>
            <w:r w:rsidR="00DA581F" w:rsidRPr="00EA2273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</w:t>
            </w:r>
            <w:r w:rsidR="00DA581F" w:rsidRPr="00EA2273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</w:t>
            </w:r>
            <w:r w:rsidR="00DA581F" w:rsidRPr="00EA2273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</w:t>
            </w:r>
            <w:r w:rsidR="00DA581F" w:rsidRPr="00EA2273">
              <w:rPr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6416F" w:rsidRPr="00EA2273" w:rsidRDefault="00A6416F" w:rsidP="00EA2273">
            <w:pPr>
              <w:pStyle w:val="ConsPlusNormal"/>
              <w:jc w:val="center"/>
              <w:rPr>
                <w:sz w:val="20"/>
              </w:rPr>
            </w:pPr>
            <w:r w:rsidRPr="00EA2273">
              <w:rPr>
                <w:sz w:val="20"/>
              </w:rPr>
              <w:t>1</w:t>
            </w:r>
            <w:r w:rsidR="00DA581F" w:rsidRPr="00EA2273">
              <w:rPr>
                <w:sz w:val="20"/>
              </w:rPr>
              <w:t>0</w:t>
            </w:r>
          </w:p>
        </w:tc>
      </w:tr>
    </w:tbl>
    <w:p w:rsidR="00A6416F" w:rsidRDefault="00A6416F" w:rsidP="002131E4">
      <w:pPr>
        <w:pStyle w:val="Default"/>
        <w:spacing w:line="360" w:lineRule="auto"/>
        <w:ind w:firstLine="708"/>
        <w:jc w:val="both"/>
        <w:rPr>
          <w:lang w:eastAsia="ru-RU"/>
        </w:rPr>
      </w:pPr>
    </w:p>
    <w:p w:rsidR="002D030C" w:rsidRDefault="002D030C" w:rsidP="002131E4">
      <w:pPr>
        <w:pStyle w:val="Default"/>
        <w:spacing w:line="360" w:lineRule="auto"/>
        <w:ind w:firstLine="708"/>
        <w:jc w:val="both"/>
        <w:rPr>
          <w:lang w:eastAsia="ru-RU"/>
        </w:rPr>
        <w:sectPr w:rsidR="002D030C" w:rsidSect="002D030C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:rsidR="002131E4" w:rsidRDefault="002131E4" w:rsidP="002D030C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sectPr w:rsidR="002131E4" w:rsidSect="002D030C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17" w:rsidRDefault="00B02317" w:rsidP="00BC5B22">
      <w:pPr>
        <w:spacing w:after="0" w:line="240" w:lineRule="auto"/>
      </w:pPr>
      <w:r>
        <w:separator/>
      </w:r>
    </w:p>
  </w:endnote>
  <w:endnote w:type="continuationSeparator" w:id="0">
    <w:p w:rsidR="00B02317" w:rsidRDefault="00B02317" w:rsidP="00BC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B1" w:rsidRDefault="00CB6CAD">
    <w:pPr>
      <w:pStyle w:val="ab"/>
      <w:jc w:val="right"/>
    </w:pPr>
    <w:fldSimple w:instr=" PAGE   \* MERGEFORMAT ">
      <w:r w:rsidR="00F829B9">
        <w:rPr>
          <w:noProof/>
        </w:rPr>
        <w:t>2</w:t>
      </w:r>
    </w:fldSimple>
  </w:p>
  <w:p w:rsidR="009916B1" w:rsidRDefault="009916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17" w:rsidRDefault="00B02317" w:rsidP="00BC5B22">
      <w:pPr>
        <w:spacing w:after="0" w:line="240" w:lineRule="auto"/>
      </w:pPr>
      <w:r>
        <w:separator/>
      </w:r>
    </w:p>
  </w:footnote>
  <w:footnote w:type="continuationSeparator" w:id="0">
    <w:p w:rsidR="00B02317" w:rsidRDefault="00B02317" w:rsidP="00BC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5104"/>
      <w:docPartObj>
        <w:docPartGallery w:val="Page Numbers (Top of Page)"/>
        <w:docPartUnique/>
      </w:docPartObj>
    </w:sdtPr>
    <w:sdtContent>
      <w:p w:rsidR="009916B1" w:rsidRDefault="00CB6CAD">
        <w:pPr>
          <w:pStyle w:val="a9"/>
          <w:jc w:val="center"/>
        </w:pPr>
        <w:fldSimple w:instr=" PAGE   \* MERGEFORMAT ">
          <w:r w:rsidR="00F829B9">
            <w:rPr>
              <w:noProof/>
            </w:rPr>
            <w:t>4</w:t>
          </w:r>
        </w:fldSimple>
      </w:p>
    </w:sdtContent>
  </w:sdt>
  <w:p w:rsidR="009916B1" w:rsidRDefault="009916B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49517A"/>
    <w:multiLevelType w:val="hybridMultilevel"/>
    <w:tmpl w:val="DA3CC41C"/>
    <w:lvl w:ilvl="0" w:tplc="7D50F9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1A69A1"/>
    <w:multiLevelType w:val="hybridMultilevel"/>
    <w:tmpl w:val="43DE14D4"/>
    <w:lvl w:ilvl="0" w:tplc="8650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A1638E"/>
    <w:multiLevelType w:val="hybridMultilevel"/>
    <w:tmpl w:val="0524B76A"/>
    <w:lvl w:ilvl="0" w:tplc="86504F3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1C5773C9"/>
    <w:multiLevelType w:val="hybridMultilevel"/>
    <w:tmpl w:val="68BEBDC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1CFA5837"/>
    <w:multiLevelType w:val="hybridMultilevel"/>
    <w:tmpl w:val="23A260E2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0DA3"/>
    <w:multiLevelType w:val="hybridMultilevel"/>
    <w:tmpl w:val="9140DB3C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6532"/>
    <w:multiLevelType w:val="hybridMultilevel"/>
    <w:tmpl w:val="07848F4A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4E31"/>
    <w:multiLevelType w:val="hybridMultilevel"/>
    <w:tmpl w:val="FFBC6010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2334"/>
    <w:multiLevelType w:val="multilevel"/>
    <w:tmpl w:val="4E56A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37005A"/>
    <w:multiLevelType w:val="hybridMultilevel"/>
    <w:tmpl w:val="DE90CFFE"/>
    <w:lvl w:ilvl="0" w:tplc="9F4C8F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52C11"/>
    <w:multiLevelType w:val="multilevel"/>
    <w:tmpl w:val="75A80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50"/>
      </w:pPr>
      <w:rPr>
        <w:rFonts w:ascii="Times New Roman" w:hAnsi="Times New Roman" w:cs="Arial" w:hint="default"/>
        <w:b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ascii="Times New Roman" w:hAnsi="Times New Roman" w:cs="Arial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70" w:hanging="750"/>
      </w:pPr>
      <w:rPr>
        <w:rFonts w:ascii="Times New Roman" w:hAnsi="Times New Roman" w:cs="Arial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Arial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Arial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Arial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Arial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Arial" w:hint="default"/>
        <w:b/>
        <w:color w:val="auto"/>
        <w:sz w:val="28"/>
      </w:rPr>
    </w:lvl>
  </w:abstractNum>
  <w:abstractNum w:abstractNumId="12">
    <w:nsid w:val="25AD0F84"/>
    <w:multiLevelType w:val="hybridMultilevel"/>
    <w:tmpl w:val="F0C8DF30"/>
    <w:lvl w:ilvl="0" w:tplc="30D0E67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3D08"/>
    <w:multiLevelType w:val="hybridMultilevel"/>
    <w:tmpl w:val="6030834C"/>
    <w:lvl w:ilvl="0" w:tplc="35C2D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655737"/>
    <w:multiLevelType w:val="hybridMultilevel"/>
    <w:tmpl w:val="BB6A3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813F9"/>
    <w:multiLevelType w:val="hybridMultilevel"/>
    <w:tmpl w:val="F0BE35C0"/>
    <w:lvl w:ilvl="0" w:tplc="7D50F9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F400C"/>
    <w:multiLevelType w:val="hybridMultilevel"/>
    <w:tmpl w:val="A10A747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D13DC"/>
    <w:multiLevelType w:val="hybridMultilevel"/>
    <w:tmpl w:val="0B24A374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0B0280"/>
    <w:multiLevelType w:val="hybridMultilevel"/>
    <w:tmpl w:val="15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C23BF"/>
    <w:multiLevelType w:val="hybridMultilevel"/>
    <w:tmpl w:val="BEA6A1E6"/>
    <w:lvl w:ilvl="0" w:tplc="6F300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7C32B0"/>
    <w:multiLevelType w:val="hybridMultilevel"/>
    <w:tmpl w:val="8AE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2075F"/>
    <w:multiLevelType w:val="multilevel"/>
    <w:tmpl w:val="0C2C32D8"/>
    <w:lvl w:ilvl="0">
      <w:start w:val="202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8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F4124F"/>
    <w:multiLevelType w:val="hybridMultilevel"/>
    <w:tmpl w:val="097A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758F0"/>
    <w:multiLevelType w:val="hybridMultilevel"/>
    <w:tmpl w:val="9D5A1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58638D"/>
    <w:multiLevelType w:val="hybridMultilevel"/>
    <w:tmpl w:val="C2583E62"/>
    <w:lvl w:ilvl="0" w:tplc="327C3A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200D2"/>
    <w:multiLevelType w:val="hybridMultilevel"/>
    <w:tmpl w:val="E78A224A"/>
    <w:lvl w:ilvl="0" w:tplc="DCAC6B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77ADC"/>
    <w:multiLevelType w:val="hybridMultilevel"/>
    <w:tmpl w:val="5D3A058C"/>
    <w:lvl w:ilvl="0" w:tplc="86504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621A550E"/>
    <w:multiLevelType w:val="hybridMultilevel"/>
    <w:tmpl w:val="5E9C0C88"/>
    <w:lvl w:ilvl="0" w:tplc="B6BA90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CFE1615"/>
    <w:multiLevelType w:val="hybridMultilevel"/>
    <w:tmpl w:val="9E26AAD8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A1FC0"/>
    <w:multiLevelType w:val="hybridMultilevel"/>
    <w:tmpl w:val="6C1ABCDC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85E51"/>
    <w:multiLevelType w:val="hybridMultilevel"/>
    <w:tmpl w:val="3E0237B4"/>
    <w:lvl w:ilvl="0" w:tplc="146023C2"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F2DC7"/>
    <w:multiLevelType w:val="hybridMultilevel"/>
    <w:tmpl w:val="E41CC9B8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1"/>
  </w:num>
  <w:num w:numId="9">
    <w:abstractNumId w:val="19"/>
  </w:num>
  <w:num w:numId="10">
    <w:abstractNumId w:val="6"/>
  </w:num>
  <w:num w:numId="11">
    <w:abstractNumId w:val="28"/>
  </w:num>
  <w:num w:numId="12">
    <w:abstractNumId w:val="23"/>
  </w:num>
  <w:num w:numId="13">
    <w:abstractNumId w:val="3"/>
  </w:num>
  <w:num w:numId="14">
    <w:abstractNumId w:val="8"/>
  </w:num>
  <w:num w:numId="15">
    <w:abstractNumId w:val="17"/>
  </w:num>
  <w:num w:numId="16">
    <w:abstractNumId w:val="7"/>
  </w:num>
  <w:num w:numId="17">
    <w:abstractNumId w:val="2"/>
  </w:num>
  <w:num w:numId="18">
    <w:abstractNumId w:val="1"/>
  </w:num>
  <w:num w:numId="19">
    <w:abstractNumId w:val="27"/>
  </w:num>
  <w:num w:numId="20">
    <w:abstractNumId w:val="5"/>
  </w:num>
  <w:num w:numId="21">
    <w:abstractNumId w:val="21"/>
  </w:num>
  <w:num w:numId="22">
    <w:abstractNumId w:val="25"/>
  </w:num>
  <w:num w:numId="23">
    <w:abstractNumId w:val="22"/>
  </w:num>
  <w:num w:numId="24">
    <w:abstractNumId w:val="9"/>
  </w:num>
  <w:num w:numId="25">
    <w:abstractNumId w:val="10"/>
  </w:num>
  <w:num w:numId="26">
    <w:abstractNumId w:val="0"/>
  </w:num>
  <w:num w:numId="27">
    <w:abstractNumId w:val="26"/>
  </w:num>
  <w:num w:numId="28">
    <w:abstractNumId w:val="24"/>
  </w:num>
  <w:num w:numId="29">
    <w:abstractNumId w:val="13"/>
  </w:num>
  <w:num w:numId="30">
    <w:abstractNumId w:val="12"/>
  </w:num>
  <w:num w:numId="31">
    <w:abstractNumId w:val="20"/>
  </w:num>
  <w:num w:numId="32">
    <w:abstractNumId w:val="11"/>
  </w:num>
  <w:num w:numId="33">
    <w:abstractNumId w:val="14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0E72"/>
    <w:rsid w:val="00001462"/>
    <w:rsid w:val="00001637"/>
    <w:rsid w:val="00005DC8"/>
    <w:rsid w:val="00006322"/>
    <w:rsid w:val="00015907"/>
    <w:rsid w:val="00017DDC"/>
    <w:rsid w:val="0002263F"/>
    <w:rsid w:val="00022866"/>
    <w:rsid w:val="00025A0C"/>
    <w:rsid w:val="00030BCA"/>
    <w:rsid w:val="0003177E"/>
    <w:rsid w:val="000323DD"/>
    <w:rsid w:val="0003751C"/>
    <w:rsid w:val="00037820"/>
    <w:rsid w:val="000416F0"/>
    <w:rsid w:val="0004393D"/>
    <w:rsid w:val="0004587B"/>
    <w:rsid w:val="00053909"/>
    <w:rsid w:val="00055968"/>
    <w:rsid w:val="00061DB0"/>
    <w:rsid w:val="00074AF3"/>
    <w:rsid w:val="000808A2"/>
    <w:rsid w:val="00096079"/>
    <w:rsid w:val="00096AE8"/>
    <w:rsid w:val="000A2C2D"/>
    <w:rsid w:val="000A484D"/>
    <w:rsid w:val="000A49F2"/>
    <w:rsid w:val="000A6B1D"/>
    <w:rsid w:val="000B116E"/>
    <w:rsid w:val="000B2D6A"/>
    <w:rsid w:val="000B3417"/>
    <w:rsid w:val="000B6209"/>
    <w:rsid w:val="000B63B5"/>
    <w:rsid w:val="000C03E9"/>
    <w:rsid w:val="000C4AF2"/>
    <w:rsid w:val="000C6063"/>
    <w:rsid w:val="000D35F9"/>
    <w:rsid w:val="000F3F27"/>
    <w:rsid w:val="000F6724"/>
    <w:rsid w:val="00112A92"/>
    <w:rsid w:val="00123D01"/>
    <w:rsid w:val="00123DD0"/>
    <w:rsid w:val="00132DBF"/>
    <w:rsid w:val="00135340"/>
    <w:rsid w:val="0013775D"/>
    <w:rsid w:val="00145C32"/>
    <w:rsid w:val="00150034"/>
    <w:rsid w:val="00152381"/>
    <w:rsid w:val="00155DBC"/>
    <w:rsid w:val="001575D3"/>
    <w:rsid w:val="00157F6F"/>
    <w:rsid w:val="001603D4"/>
    <w:rsid w:val="00166FC2"/>
    <w:rsid w:val="0017071C"/>
    <w:rsid w:val="00170A96"/>
    <w:rsid w:val="001736ED"/>
    <w:rsid w:val="0017374B"/>
    <w:rsid w:val="001761CF"/>
    <w:rsid w:val="0017751D"/>
    <w:rsid w:val="001917E1"/>
    <w:rsid w:val="0019654B"/>
    <w:rsid w:val="001A2C4B"/>
    <w:rsid w:val="001A4C92"/>
    <w:rsid w:val="001A4FA5"/>
    <w:rsid w:val="001B02F9"/>
    <w:rsid w:val="001B42E0"/>
    <w:rsid w:val="001B4B9A"/>
    <w:rsid w:val="001B51BD"/>
    <w:rsid w:val="001B6B00"/>
    <w:rsid w:val="001C0EA2"/>
    <w:rsid w:val="001D049D"/>
    <w:rsid w:val="001D14C1"/>
    <w:rsid w:val="001D24CA"/>
    <w:rsid w:val="001D31C0"/>
    <w:rsid w:val="001F174A"/>
    <w:rsid w:val="001F34F2"/>
    <w:rsid w:val="001F62F4"/>
    <w:rsid w:val="001F7A55"/>
    <w:rsid w:val="002009EC"/>
    <w:rsid w:val="00200FB6"/>
    <w:rsid w:val="002011B1"/>
    <w:rsid w:val="002030CC"/>
    <w:rsid w:val="0020517D"/>
    <w:rsid w:val="00211C2A"/>
    <w:rsid w:val="002121DB"/>
    <w:rsid w:val="002131E4"/>
    <w:rsid w:val="00215611"/>
    <w:rsid w:val="0021754D"/>
    <w:rsid w:val="00223736"/>
    <w:rsid w:val="002312CF"/>
    <w:rsid w:val="002325E6"/>
    <w:rsid w:val="0023359A"/>
    <w:rsid w:val="00236616"/>
    <w:rsid w:val="00236E3A"/>
    <w:rsid w:val="0023704F"/>
    <w:rsid w:val="00240697"/>
    <w:rsid w:val="00247148"/>
    <w:rsid w:val="00247857"/>
    <w:rsid w:val="00263040"/>
    <w:rsid w:val="00263AB1"/>
    <w:rsid w:val="00265C2B"/>
    <w:rsid w:val="00265F79"/>
    <w:rsid w:val="0027049D"/>
    <w:rsid w:val="002705C2"/>
    <w:rsid w:val="00272339"/>
    <w:rsid w:val="0027693F"/>
    <w:rsid w:val="002814B1"/>
    <w:rsid w:val="00283190"/>
    <w:rsid w:val="00284A51"/>
    <w:rsid w:val="002879BA"/>
    <w:rsid w:val="0029788A"/>
    <w:rsid w:val="002A58E0"/>
    <w:rsid w:val="002A7626"/>
    <w:rsid w:val="002A7D16"/>
    <w:rsid w:val="002B2AE5"/>
    <w:rsid w:val="002C583F"/>
    <w:rsid w:val="002C7F64"/>
    <w:rsid w:val="002D030C"/>
    <w:rsid w:val="002D0AC3"/>
    <w:rsid w:val="002D177C"/>
    <w:rsid w:val="002D45A1"/>
    <w:rsid w:val="002D478D"/>
    <w:rsid w:val="002E0F3F"/>
    <w:rsid w:val="002E20E2"/>
    <w:rsid w:val="002F40BD"/>
    <w:rsid w:val="0030500A"/>
    <w:rsid w:val="003126B1"/>
    <w:rsid w:val="00320400"/>
    <w:rsid w:val="003377EE"/>
    <w:rsid w:val="00341368"/>
    <w:rsid w:val="003517EF"/>
    <w:rsid w:val="0035208F"/>
    <w:rsid w:val="00363B34"/>
    <w:rsid w:val="00365AE1"/>
    <w:rsid w:val="0036770D"/>
    <w:rsid w:val="003720E6"/>
    <w:rsid w:val="0037234E"/>
    <w:rsid w:val="003736B8"/>
    <w:rsid w:val="00377D7E"/>
    <w:rsid w:val="00381965"/>
    <w:rsid w:val="00381CD0"/>
    <w:rsid w:val="00383683"/>
    <w:rsid w:val="00383874"/>
    <w:rsid w:val="00385B1E"/>
    <w:rsid w:val="003860D7"/>
    <w:rsid w:val="00386186"/>
    <w:rsid w:val="00390A59"/>
    <w:rsid w:val="003916B7"/>
    <w:rsid w:val="003922EF"/>
    <w:rsid w:val="0039449B"/>
    <w:rsid w:val="003A01E1"/>
    <w:rsid w:val="003A4091"/>
    <w:rsid w:val="003A51B1"/>
    <w:rsid w:val="003A57C5"/>
    <w:rsid w:val="003B0690"/>
    <w:rsid w:val="003B0FC8"/>
    <w:rsid w:val="003B1FD0"/>
    <w:rsid w:val="003B52C7"/>
    <w:rsid w:val="003C2A33"/>
    <w:rsid w:val="003D2C1E"/>
    <w:rsid w:val="003D3B33"/>
    <w:rsid w:val="003D580F"/>
    <w:rsid w:val="003E353C"/>
    <w:rsid w:val="003E45B6"/>
    <w:rsid w:val="003F3CBF"/>
    <w:rsid w:val="003F4499"/>
    <w:rsid w:val="004019F8"/>
    <w:rsid w:val="00407C6E"/>
    <w:rsid w:val="004129B7"/>
    <w:rsid w:val="00413A41"/>
    <w:rsid w:val="004140BE"/>
    <w:rsid w:val="004152D7"/>
    <w:rsid w:val="00416180"/>
    <w:rsid w:val="00421FE8"/>
    <w:rsid w:val="0042312A"/>
    <w:rsid w:val="00423853"/>
    <w:rsid w:val="004339A9"/>
    <w:rsid w:val="00433FB0"/>
    <w:rsid w:val="0044010F"/>
    <w:rsid w:val="00440524"/>
    <w:rsid w:val="00450625"/>
    <w:rsid w:val="004675A9"/>
    <w:rsid w:val="004747DF"/>
    <w:rsid w:val="004756E1"/>
    <w:rsid w:val="004765B3"/>
    <w:rsid w:val="00476FC2"/>
    <w:rsid w:val="00480080"/>
    <w:rsid w:val="004856AC"/>
    <w:rsid w:val="00485A38"/>
    <w:rsid w:val="00494A89"/>
    <w:rsid w:val="00494AD9"/>
    <w:rsid w:val="00495479"/>
    <w:rsid w:val="004971A3"/>
    <w:rsid w:val="004A6BE3"/>
    <w:rsid w:val="004A73E6"/>
    <w:rsid w:val="004A7D0F"/>
    <w:rsid w:val="004B63F7"/>
    <w:rsid w:val="004C211D"/>
    <w:rsid w:val="004C29C5"/>
    <w:rsid w:val="004C312D"/>
    <w:rsid w:val="004C58A6"/>
    <w:rsid w:val="004C5CD9"/>
    <w:rsid w:val="004C7FA2"/>
    <w:rsid w:val="004D3883"/>
    <w:rsid w:val="004D6867"/>
    <w:rsid w:val="004E503A"/>
    <w:rsid w:val="004E6E3F"/>
    <w:rsid w:val="004F0ABB"/>
    <w:rsid w:val="004F1A18"/>
    <w:rsid w:val="004F2535"/>
    <w:rsid w:val="005031C3"/>
    <w:rsid w:val="0050740F"/>
    <w:rsid w:val="005075B6"/>
    <w:rsid w:val="005207D9"/>
    <w:rsid w:val="0052138B"/>
    <w:rsid w:val="00531CCD"/>
    <w:rsid w:val="00536C84"/>
    <w:rsid w:val="005416C8"/>
    <w:rsid w:val="00544BEC"/>
    <w:rsid w:val="00545B57"/>
    <w:rsid w:val="00547C6E"/>
    <w:rsid w:val="0055627B"/>
    <w:rsid w:val="005577A5"/>
    <w:rsid w:val="00557E5A"/>
    <w:rsid w:val="0056041C"/>
    <w:rsid w:val="00561DC0"/>
    <w:rsid w:val="005640CF"/>
    <w:rsid w:val="00565452"/>
    <w:rsid w:val="00570B03"/>
    <w:rsid w:val="00570CE1"/>
    <w:rsid w:val="00570DF8"/>
    <w:rsid w:val="00572928"/>
    <w:rsid w:val="00573BCE"/>
    <w:rsid w:val="0057531E"/>
    <w:rsid w:val="0057557F"/>
    <w:rsid w:val="0057786A"/>
    <w:rsid w:val="005819F8"/>
    <w:rsid w:val="005849DF"/>
    <w:rsid w:val="00590CD3"/>
    <w:rsid w:val="00592259"/>
    <w:rsid w:val="00595C9C"/>
    <w:rsid w:val="005A0408"/>
    <w:rsid w:val="005A5062"/>
    <w:rsid w:val="005B5F8A"/>
    <w:rsid w:val="005B79E8"/>
    <w:rsid w:val="005C087F"/>
    <w:rsid w:val="005C3350"/>
    <w:rsid w:val="005C6936"/>
    <w:rsid w:val="005C6A17"/>
    <w:rsid w:val="005D04E3"/>
    <w:rsid w:val="005D4DF8"/>
    <w:rsid w:val="005D724F"/>
    <w:rsid w:val="005E7F4E"/>
    <w:rsid w:val="005F297F"/>
    <w:rsid w:val="005F5BEB"/>
    <w:rsid w:val="0060207A"/>
    <w:rsid w:val="006041FE"/>
    <w:rsid w:val="00604264"/>
    <w:rsid w:val="00606A13"/>
    <w:rsid w:val="006115F0"/>
    <w:rsid w:val="00613F46"/>
    <w:rsid w:val="00616A2C"/>
    <w:rsid w:val="006208D4"/>
    <w:rsid w:val="00623E58"/>
    <w:rsid w:val="0063175D"/>
    <w:rsid w:val="00632D79"/>
    <w:rsid w:val="00641263"/>
    <w:rsid w:val="00644402"/>
    <w:rsid w:val="00644C54"/>
    <w:rsid w:val="006451CC"/>
    <w:rsid w:val="006464E0"/>
    <w:rsid w:val="00657E2A"/>
    <w:rsid w:val="00660B89"/>
    <w:rsid w:val="00661410"/>
    <w:rsid w:val="006637C5"/>
    <w:rsid w:val="0066473A"/>
    <w:rsid w:val="00666607"/>
    <w:rsid w:val="006700D9"/>
    <w:rsid w:val="00671475"/>
    <w:rsid w:val="00677DA7"/>
    <w:rsid w:val="0068406D"/>
    <w:rsid w:val="00684B42"/>
    <w:rsid w:val="0068516E"/>
    <w:rsid w:val="006943DA"/>
    <w:rsid w:val="00696B46"/>
    <w:rsid w:val="00696BD0"/>
    <w:rsid w:val="006A1507"/>
    <w:rsid w:val="006A19DC"/>
    <w:rsid w:val="006A692E"/>
    <w:rsid w:val="006B2D74"/>
    <w:rsid w:val="006C2FF0"/>
    <w:rsid w:val="006C3A1D"/>
    <w:rsid w:val="006D1583"/>
    <w:rsid w:val="006D1EB5"/>
    <w:rsid w:val="006D363B"/>
    <w:rsid w:val="006D52DD"/>
    <w:rsid w:val="006D6C62"/>
    <w:rsid w:val="006E19D4"/>
    <w:rsid w:val="006E6E3A"/>
    <w:rsid w:val="006F06FD"/>
    <w:rsid w:val="007007C3"/>
    <w:rsid w:val="00710A92"/>
    <w:rsid w:val="00711AA1"/>
    <w:rsid w:val="00712A4F"/>
    <w:rsid w:val="007138DA"/>
    <w:rsid w:val="00722147"/>
    <w:rsid w:val="007260CE"/>
    <w:rsid w:val="00727707"/>
    <w:rsid w:val="00727BC7"/>
    <w:rsid w:val="00735F8F"/>
    <w:rsid w:val="00741046"/>
    <w:rsid w:val="00741662"/>
    <w:rsid w:val="00742D0B"/>
    <w:rsid w:val="00742F7E"/>
    <w:rsid w:val="007459A9"/>
    <w:rsid w:val="0074772D"/>
    <w:rsid w:val="0074785F"/>
    <w:rsid w:val="00760258"/>
    <w:rsid w:val="00763ABF"/>
    <w:rsid w:val="00766858"/>
    <w:rsid w:val="00772097"/>
    <w:rsid w:val="00775AD2"/>
    <w:rsid w:val="00780251"/>
    <w:rsid w:val="0078437C"/>
    <w:rsid w:val="0078522B"/>
    <w:rsid w:val="00787747"/>
    <w:rsid w:val="007A3FA8"/>
    <w:rsid w:val="007B101C"/>
    <w:rsid w:val="007B169A"/>
    <w:rsid w:val="007B66B8"/>
    <w:rsid w:val="007C4B8F"/>
    <w:rsid w:val="007C56AB"/>
    <w:rsid w:val="007C795F"/>
    <w:rsid w:val="007D0055"/>
    <w:rsid w:val="007D6099"/>
    <w:rsid w:val="007D66C5"/>
    <w:rsid w:val="007D7B40"/>
    <w:rsid w:val="007E3BB0"/>
    <w:rsid w:val="007F1100"/>
    <w:rsid w:val="007F4500"/>
    <w:rsid w:val="007F5842"/>
    <w:rsid w:val="0081151E"/>
    <w:rsid w:val="008123FA"/>
    <w:rsid w:val="00813C9A"/>
    <w:rsid w:val="00822D99"/>
    <w:rsid w:val="00824E22"/>
    <w:rsid w:val="0083657A"/>
    <w:rsid w:val="00836E48"/>
    <w:rsid w:val="00843DE5"/>
    <w:rsid w:val="008463D2"/>
    <w:rsid w:val="00846680"/>
    <w:rsid w:val="00846892"/>
    <w:rsid w:val="00850ABD"/>
    <w:rsid w:val="00853887"/>
    <w:rsid w:val="00855376"/>
    <w:rsid w:val="008560D2"/>
    <w:rsid w:val="00856E82"/>
    <w:rsid w:val="00863AEF"/>
    <w:rsid w:val="00864901"/>
    <w:rsid w:val="00864985"/>
    <w:rsid w:val="00864EDD"/>
    <w:rsid w:val="00867F15"/>
    <w:rsid w:val="008706DA"/>
    <w:rsid w:val="008758C1"/>
    <w:rsid w:val="008762E4"/>
    <w:rsid w:val="00882337"/>
    <w:rsid w:val="00892FFA"/>
    <w:rsid w:val="00893618"/>
    <w:rsid w:val="00896B2F"/>
    <w:rsid w:val="008976A5"/>
    <w:rsid w:val="008A36E2"/>
    <w:rsid w:val="008A66EE"/>
    <w:rsid w:val="008C13AF"/>
    <w:rsid w:val="008C76A0"/>
    <w:rsid w:val="008D0359"/>
    <w:rsid w:val="008D0FF4"/>
    <w:rsid w:val="008D224D"/>
    <w:rsid w:val="008D5A68"/>
    <w:rsid w:val="008D6E6B"/>
    <w:rsid w:val="008E148C"/>
    <w:rsid w:val="008E3308"/>
    <w:rsid w:val="008E46BC"/>
    <w:rsid w:val="008E6109"/>
    <w:rsid w:val="008F1EB5"/>
    <w:rsid w:val="008F4539"/>
    <w:rsid w:val="008F4FDC"/>
    <w:rsid w:val="008F5711"/>
    <w:rsid w:val="008F644B"/>
    <w:rsid w:val="0090051F"/>
    <w:rsid w:val="00901E67"/>
    <w:rsid w:val="00901FBC"/>
    <w:rsid w:val="0090230C"/>
    <w:rsid w:val="00903BD5"/>
    <w:rsid w:val="00917C8A"/>
    <w:rsid w:val="0092398D"/>
    <w:rsid w:val="00925B7F"/>
    <w:rsid w:val="009272B4"/>
    <w:rsid w:val="0093037D"/>
    <w:rsid w:val="009321FF"/>
    <w:rsid w:val="00933083"/>
    <w:rsid w:val="009364EA"/>
    <w:rsid w:val="0094094F"/>
    <w:rsid w:val="00942E3A"/>
    <w:rsid w:val="0094412B"/>
    <w:rsid w:val="0094755A"/>
    <w:rsid w:val="00947E8B"/>
    <w:rsid w:val="0095148D"/>
    <w:rsid w:val="009558BA"/>
    <w:rsid w:val="00964E54"/>
    <w:rsid w:val="00970733"/>
    <w:rsid w:val="00971C5E"/>
    <w:rsid w:val="00972747"/>
    <w:rsid w:val="009741CB"/>
    <w:rsid w:val="0098370B"/>
    <w:rsid w:val="00990B37"/>
    <w:rsid w:val="009916B1"/>
    <w:rsid w:val="00991BFF"/>
    <w:rsid w:val="009964B0"/>
    <w:rsid w:val="00997FBC"/>
    <w:rsid w:val="009A0E2A"/>
    <w:rsid w:val="009A67E5"/>
    <w:rsid w:val="009A6921"/>
    <w:rsid w:val="009B4496"/>
    <w:rsid w:val="009C50AE"/>
    <w:rsid w:val="009C5E29"/>
    <w:rsid w:val="009D1D18"/>
    <w:rsid w:val="009D41E8"/>
    <w:rsid w:val="009D42B8"/>
    <w:rsid w:val="009E180B"/>
    <w:rsid w:val="009E2BA1"/>
    <w:rsid w:val="009E6E9C"/>
    <w:rsid w:val="009F202C"/>
    <w:rsid w:val="009F4DF6"/>
    <w:rsid w:val="00A00341"/>
    <w:rsid w:val="00A00B50"/>
    <w:rsid w:val="00A01ADB"/>
    <w:rsid w:val="00A034F8"/>
    <w:rsid w:val="00A05684"/>
    <w:rsid w:val="00A07033"/>
    <w:rsid w:val="00A104D3"/>
    <w:rsid w:val="00A1158A"/>
    <w:rsid w:val="00A13B3B"/>
    <w:rsid w:val="00A21304"/>
    <w:rsid w:val="00A2164E"/>
    <w:rsid w:val="00A21B61"/>
    <w:rsid w:val="00A227C2"/>
    <w:rsid w:val="00A22853"/>
    <w:rsid w:val="00A26C42"/>
    <w:rsid w:val="00A30B8B"/>
    <w:rsid w:val="00A340BC"/>
    <w:rsid w:val="00A40930"/>
    <w:rsid w:val="00A42CD8"/>
    <w:rsid w:val="00A44BAA"/>
    <w:rsid w:val="00A45509"/>
    <w:rsid w:val="00A46648"/>
    <w:rsid w:val="00A47B19"/>
    <w:rsid w:val="00A5325A"/>
    <w:rsid w:val="00A554E2"/>
    <w:rsid w:val="00A55981"/>
    <w:rsid w:val="00A561D4"/>
    <w:rsid w:val="00A6416F"/>
    <w:rsid w:val="00A73754"/>
    <w:rsid w:val="00A8241A"/>
    <w:rsid w:val="00A84632"/>
    <w:rsid w:val="00A85294"/>
    <w:rsid w:val="00A87979"/>
    <w:rsid w:val="00A87F51"/>
    <w:rsid w:val="00A9261A"/>
    <w:rsid w:val="00A95913"/>
    <w:rsid w:val="00A965EA"/>
    <w:rsid w:val="00AA0E72"/>
    <w:rsid w:val="00AA153F"/>
    <w:rsid w:val="00AB1DC7"/>
    <w:rsid w:val="00AB22C6"/>
    <w:rsid w:val="00AB256D"/>
    <w:rsid w:val="00AB3E4D"/>
    <w:rsid w:val="00AB5C6B"/>
    <w:rsid w:val="00AD259F"/>
    <w:rsid w:val="00AD3F38"/>
    <w:rsid w:val="00AD4FE5"/>
    <w:rsid w:val="00AD5C40"/>
    <w:rsid w:val="00AD66B6"/>
    <w:rsid w:val="00AE715D"/>
    <w:rsid w:val="00AF0012"/>
    <w:rsid w:val="00B00A0C"/>
    <w:rsid w:val="00B00CD0"/>
    <w:rsid w:val="00B02317"/>
    <w:rsid w:val="00B02CC0"/>
    <w:rsid w:val="00B0639C"/>
    <w:rsid w:val="00B06AC5"/>
    <w:rsid w:val="00B16A80"/>
    <w:rsid w:val="00B27647"/>
    <w:rsid w:val="00B30412"/>
    <w:rsid w:val="00B33586"/>
    <w:rsid w:val="00B33B2B"/>
    <w:rsid w:val="00B359AA"/>
    <w:rsid w:val="00B46ECF"/>
    <w:rsid w:val="00B47318"/>
    <w:rsid w:val="00B522ED"/>
    <w:rsid w:val="00B524F6"/>
    <w:rsid w:val="00B52EE8"/>
    <w:rsid w:val="00B56C7E"/>
    <w:rsid w:val="00B6052D"/>
    <w:rsid w:val="00B61F91"/>
    <w:rsid w:val="00B6652C"/>
    <w:rsid w:val="00B66EAA"/>
    <w:rsid w:val="00B70522"/>
    <w:rsid w:val="00B74486"/>
    <w:rsid w:val="00B92200"/>
    <w:rsid w:val="00B9397A"/>
    <w:rsid w:val="00B94D17"/>
    <w:rsid w:val="00B96D1E"/>
    <w:rsid w:val="00BA78B3"/>
    <w:rsid w:val="00BB3446"/>
    <w:rsid w:val="00BB4B82"/>
    <w:rsid w:val="00BC3894"/>
    <w:rsid w:val="00BC5B22"/>
    <w:rsid w:val="00BC643B"/>
    <w:rsid w:val="00BC755A"/>
    <w:rsid w:val="00BD09E7"/>
    <w:rsid w:val="00BD3D79"/>
    <w:rsid w:val="00BD694A"/>
    <w:rsid w:val="00BD783B"/>
    <w:rsid w:val="00BD7A6B"/>
    <w:rsid w:val="00BE3314"/>
    <w:rsid w:val="00BE73AE"/>
    <w:rsid w:val="00BF4FC8"/>
    <w:rsid w:val="00C01D2A"/>
    <w:rsid w:val="00C0256D"/>
    <w:rsid w:val="00C0344B"/>
    <w:rsid w:val="00C1203C"/>
    <w:rsid w:val="00C14AA2"/>
    <w:rsid w:val="00C218EF"/>
    <w:rsid w:val="00C242E0"/>
    <w:rsid w:val="00C30DBA"/>
    <w:rsid w:val="00C321A1"/>
    <w:rsid w:val="00C35C6C"/>
    <w:rsid w:val="00C40815"/>
    <w:rsid w:val="00C45C49"/>
    <w:rsid w:val="00C54D19"/>
    <w:rsid w:val="00C56FFC"/>
    <w:rsid w:val="00C64760"/>
    <w:rsid w:val="00C6521F"/>
    <w:rsid w:val="00C71905"/>
    <w:rsid w:val="00C764A5"/>
    <w:rsid w:val="00C779FB"/>
    <w:rsid w:val="00C80473"/>
    <w:rsid w:val="00C80780"/>
    <w:rsid w:val="00C862F6"/>
    <w:rsid w:val="00C91036"/>
    <w:rsid w:val="00C9379F"/>
    <w:rsid w:val="00C95044"/>
    <w:rsid w:val="00CA0C03"/>
    <w:rsid w:val="00CA24B5"/>
    <w:rsid w:val="00CA526B"/>
    <w:rsid w:val="00CA7024"/>
    <w:rsid w:val="00CB6CAD"/>
    <w:rsid w:val="00CC0979"/>
    <w:rsid w:val="00CC522C"/>
    <w:rsid w:val="00CD368E"/>
    <w:rsid w:val="00CD6BBF"/>
    <w:rsid w:val="00CE5BB0"/>
    <w:rsid w:val="00CF01AB"/>
    <w:rsid w:val="00CF5F34"/>
    <w:rsid w:val="00CF7FC6"/>
    <w:rsid w:val="00D00254"/>
    <w:rsid w:val="00D065A3"/>
    <w:rsid w:val="00D07DB4"/>
    <w:rsid w:val="00D10432"/>
    <w:rsid w:val="00D11278"/>
    <w:rsid w:val="00D25DBA"/>
    <w:rsid w:val="00D26AC5"/>
    <w:rsid w:val="00D32E0A"/>
    <w:rsid w:val="00D34B19"/>
    <w:rsid w:val="00D34FE7"/>
    <w:rsid w:val="00D3519B"/>
    <w:rsid w:val="00D477D5"/>
    <w:rsid w:val="00D55426"/>
    <w:rsid w:val="00D5564A"/>
    <w:rsid w:val="00D57725"/>
    <w:rsid w:val="00D60953"/>
    <w:rsid w:val="00D67C33"/>
    <w:rsid w:val="00D80A04"/>
    <w:rsid w:val="00D853B1"/>
    <w:rsid w:val="00D930E6"/>
    <w:rsid w:val="00D978D6"/>
    <w:rsid w:val="00DA0AEA"/>
    <w:rsid w:val="00DA581F"/>
    <w:rsid w:val="00DB792E"/>
    <w:rsid w:val="00DC23BB"/>
    <w:rsid w:val="00DC2986"/>
    <w:rsid w:val="00DD1405"/>
    <w:rsid w:val="00DF0FCE"/>
    <w:rsid w:val="00E0446B"/>
    <w:rsid w:val="00E05571"/>
    <w:rsid w:val="00E07581"/>
    <w:rsid w:val="00E115C2"/>
    <w:rsid w:val="00E1270F"/>
    <w:rsid w:val="00E34108"/>
    <w:rsid w:val="00E35748"/>
    <w:rsid w:val="00E521F3"/>
    <w:rsid w:val="00E53762"/>
    <w:rsid w:val="00E56BB0"/>
    <w:rsid w:val="00E56D3E"/>
    <w:rsid w:val="00E5783E"/>
    <w:rsid w:val="00E60B9B"/>
    <w:rsid w:val="00E70FAF"/>
    <w:rsid w:val="00E775DC"/>
    <w:rsid w:val="00E77E64"/>
    <w:rsid w:val="00E85799"/>
    <w:rsid w:val="00E915B1"/>
    <w:rsid w:val="00E96FD4"/>
    <w:rsid w:val="00E979A5"/>
    <w:rsid w:val="00EA0842"/>
    <w:rsid w:val="00EA2273"/>
    <w:rsid w:val="00EA2634"/>
    <w:rsid w:val="00EB013B"/>
    <w:rsid w:val="00EB1AD2"/>
    <w:rsid w:val="00EB7F9D"/>
    <w:rsid w:val="00EC0FA2"/>
    <w:rsid w:val="00ED0870"/>
    <w:rsid w:val="00ED5DBC"/>
    <w:rsid w:val="00ED6FCC"/>
    <w:rsid w:val="00EE75CF"/>
    <w:rsid w:val="00EF70A1"/>
    <w:rsid w:val="00EF7EAC"/>
    <w:rsid w:val="00F02BBA"/>
    <w:rsid w:val="00F10214"/>
    <w:rsid w:val="00F144CC"/>
    <w:rsid w:val="00F14A92"/>
    <w:rsid w:val="00F175D5"/>
    <w:rsid w:val="00F21494"/>
    <w:rsid w:val="00F21D06"/>
    <w:rsid w:val="00F23EFA"/>
    <w:rsid w:val="00F2604F"/>
    <w:rsid w:val="00F26A56"/>
    <w:rsid w:val="00F26CA9"/>
    <w:rsid w:val="00F26D9B"/>
    <w:rsid w:val="00F3437F"/>
    <w:rsid w:val="00F4133C"/>
    <w:rsid w:val="00F47A5C"/>
    <w:rsid w:val="00F47CCA"/>
    <w:rsid w:val="00F60133"/>
    <w:rsid w:val="00F62118"/>
    <w:rsid w:val="00F663C0"/>
    <w:rsid w:val="00F767A0"/>
    <w:rsid w:val="00F77994"/>
    <w:rsid w:val="00F829B9"/>
    <w:rsid w:val="00F84E23"/>
    <w:rsid w:val="00F91AE6"/>
    <w:rsid w:val="00F9232A"/>
    <w:rsid w:val="00F93B9D"/>
    <w:rsid w:val="00F94C6B"/>
    <w:rsid w:val="00F96240"/>
    <w:rsid w:val="00FA498B"/>
    <w:rsid w:val="00FA51C2"/>
    <w:rsid w:val="00FA5A62"/>
    <w:rsid w:val="00FB281A"/>
    <w:rsid w:val="00FB47CF"/>
    <w:rsid w:val="00FB494F"/>
    <w:rsid w:val="00FC036D"/>
    <w:rsid w:val="00FC7C35"/>
    <w:rsid w:val="00FD06EE"/>
    <w:rsid w:val="00FD34EF"/>
    <w:rsid w:val="00FD5230"/>
    <w:rsid w:val="00FE7CC3"/>
    <w:rsid w:val="00FF0562"/>
    <w:rsid w:val="00FF101E"/>
    <w:rsid w:val="00FF36B8"/>
    <w:rsid w:val="00FF5C26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C8"/>
  </w:style>
  <w:style w:type="paragraph" w:styleId="1">
    <w:name w:val="heading 1"/>
    <w:basedOn w:val="a"/>
    <w:next w:val="a"/>
    <w:link w:val="10"/>
    <w:uiPriority w:val="9"/>
    <w:qFormat/>
    <w:rsid w:val="008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B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30412"/>
    <w:pPr>
      <w:ind w:left="720"/>
      <w:contextualSpacing/>
    </w:pPr>
  </w:style>
  <w:style w:type="paragraph" w:customStyle="1" w:styleId="Default">
    <w:name w:val="Default"/>
    <w:rsid w:val="00D3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34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D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7234E"/>
  </w:style>
  <w:style w:type="character" w:styleId="a6">
    <w:name w:val="Hyperlink"/>
    <w:basedOn w:val="a0"/>
    <w:uiPriority w:val="99"/>
    <w:semiHidden/>
    <w:unhideWhenUsed/>
    <w:rsid w:val="0037234E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30B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30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B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5B22"/>
  </w:style>
  <w:style w:type="paragraph" w:styleId="ab">
    <w:name w:val="footer"/>
    <w:basedOn w:val="a"/>
    <w:link w:val="ac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B22"/>
  </w:style>
  <w:style w:type="paragraph" w:customStyle="1" w:styleId="ConsPlusTitle">
    <w:name w:val="ConsPlusTitle"/>
    <w:rsid w:val="0037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2131E4"/>
    <w:pPr>
      <w:spacing w:before="96" w:after="96" w:line="240" w:lineRule="auto"/>
      <w:ind w:firstLine="3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131E4"/>
    <w:pPr>
      <w:ind w:left="720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0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46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A340B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rsid w:val="00A340BC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blk">
    <w:name w:val="blk"/>
    <w:basedOn w:val="a0"/>
    <w:rsid w:val="00864EDD"/>
  </w:style>
  <w:style w:type="paragraph" w:styleId="af1">
    <w:name w:val="No Spacing"/>
    <w:link w:val="af2"/>
    <w:uiPriority w:val="1"/>
    <w:qFormat/>
    <w:rsid w:val="00FD34E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F26CA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6CA9"/>
    <w:rPr>
      <w:rFonts w:eastAsiaTheme="minorEastAsia"/>
      <w:lang w:eastAsia="ru-RU"/>
    </w:rPr>
  </w:style>
  <w:style w:type="paragraph" w:customStyle="1" w:styleId="af3">
    <w:name w:val="ТЕРРИТОРИАЛЬНЫЙ ОРГАН"/>
    <w:basedOn w:val="a"/>
    <w:qFormat/>
    <w:rsid w:val="00F26CA9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C1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8C13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ConsPlusNormal">
    <w:name w:val="ConsPlusNormal"/>
    <w:rsid w:val="00BD0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30500A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3"/>
    <w:uiPriority w:val="59"/>
    <w:rsid w:val="00DA0A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0B63B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"/>
    <w:link w:val="af5"/>
    <w:uiPriority w:val="99"/>
    <w:rsid w:val="000B63B5"/>
    <w:pPr>
      <w:suppressAutoHyphens/>
      <w:spacing w:after="120"/>
    </w:pPr>
    <w:rPr>
      <w:rFonts w:ascii="Calibri" w:eastAsia="Arial Unicode MS" w:hAnsi="Calibri" w:cs="font290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0B63B5"/>
    <w:rPr>
      <w:rFonts w:ascii="Calibri" w:eastAsia="Arial Unicode MS" w:hAnsi="Calibri" w:cs="font290"/>
      <w:lang w:eastAsia="ar-SA"/>
    </w:rPr>
  </w:style>
  <w:style w:type="character" w:customStyle="1" w:styleId="24">
    <w:name w:val="Заголовок 2 Знак Знак"/>
    <w:aliases w:val="Знак2 Знак Знак Знак Знак"/>
    <w:basedOn w:val="a0"/>
    <w:locked/>
    <w:rsid w:val="002879B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S">
    <w:name w:val="S_Обычный"/>
    <w:basedOn w:val="a"/>
    <w:link w:val="S0"/>
    <w:qFormat/>
    <w:rsid w:val="006D1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D1E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1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Без интервала2"/>
    <w:rsid w:val="008115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7D609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f6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1 Знак Знак Знак,Текст сноски Знак Знак Знак Знак Знак,Текст сноски Знак1"/>
    <w:basedOn w:val="a"/>
    <w:link w:val="af7"/>
    <w:semiHidden/>
    <w:rsid w:val="005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,Текст сноски Знак1 Знак Знак Знак Знак"/>
    <w:basedOn w:val="a0"/>
    <w:link w:val="af6"/>
    <w:semiHidden/>
    <w:rsid w:val="005F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-FN,Ciae niinee-FN,Знак сноски 1,анкета сноска"/>
    <w:basedOn w:val="a0"/>
    <w:semiHidden/>
    <w:rsid w:val="005F5B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C8"/>
  </w:style>
  <w:style w:type="paragraph" w:styleId="1">
    <w:name w:val="heading 1"/>
    <w:basedOn w:val="a"/>
    <w:next w:val="a"/>
    <w:link w:val="10"/>
    <w:uiPriority w:val="9"/>
    <w:qFormat/>
    <w:rsid w:val="008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B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30412"/>
    <w:pPr>
      <w:ind w:left="720"/>
      <w:contextualSpacing/>
    </w:pPr>
  </w:style>
  <w:style w:type="paragraph" w:customStyle="1" w:styleId="Default">
    <w:name w:val="Default"/>
    <w:rsid w:val="00D3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D34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D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7234E"/>
  </w:style>
  <w:style w:type="character" w:styleId="a6">
    <w:name w:val="Hyperlink"/>
    <w:basedOn w:val="a0"/>
    <w:uiPriority w:val="99"/>
    <w:semiHidden/>
    <w:unhideWhenUsed/>
    <w:rsid w:val="0037234E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30B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30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B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semiHidden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B22"/>
  </w:style>
  <w:style w:type="paragraph" w:styleId="ab">
    <w:name w:val="footer"/>
    <w:basedOn w:val="a"/>
    <w:link w:val="ac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B22"/>
  </w:style>
  <w:style w:type="paragraph" w:customStyle="1" w:styleId="ConsPlusTitle">
    <w:name w:val="ConsPlusTitle"/>
    <w:rsid w:val="0037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2131E4"/>
    <w:pPr>
      <w:spacing w:before="96" w:after="96" w:line="240" w:lineRule="auto"/>
      <w:ind w:firstLine="3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131E4"/>
    <w:pPr>
      <w:ind w:left="720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0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46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A340B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rsid w:val="00A340BC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blk">
    <w:name w:val="blk"/>
    <w:basedOn w:val="a0"/>
    <w:rsid w:val="00864EDD"/>
  </w:style>
  <w:style w:type="paragraph" w:styleId="af1">
    <w:name w:val="No Spacing"/>
    <w:link w:val="af2"/>
    <w:uiPriority w:val="1"/>
    <w:qFormat/>
    <w:rsid w:val="00FD34E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F26CA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6CA9"/>
    <w:rPr>
      <w:rFonts w:eastAsiaTheme="minorEastAsia"/>
      <w:lang w:eastAsia="ru-RU"/>
    </w:rPr>
  </w:style>
  <w:style w:type="paragraph" w:customStyle="1" w:styleId="af3">
    <w:name w:val="ТЕРРИТОРИАЛЬНЫЙ ОРГАН"/>
    <w:basedOn w:val="a"/>
    <w:qFormat/>
    <w:rsid w:val="00F26CA9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C1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8C13A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ConsPlusNormal">
    <w:name w:val="ConsPlusNormal"/>
    <w:rsid w:val="00BD0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30500A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3"/>
    <w:uiPriority w:val="59"/>
    <w:rsid w:val="00DA0A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0B63B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"/>
    <w:link w:val="af5"/>
    <w:uiPriority w:val="99"/>
    <w:rsid w:val="000B63B5"/>
    <w:pPr>
      <w:suppressAutoHyphens/>
      <w:spacing w:after="120"/>
    </w:pPr>
    <w:rPr>
      <w:rFonts w:ascii="Calibri" w:eastAsia="Arial Unicode MS" w:hAnsi="Calibri" w:cs="font290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rsid w:val="000B63B5"/>
    <w:rPr>
      <w:rFonts w:ascii="Calibri" w:eastAsia="Arial Unicode MS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6873">
                                  <w:marLeft w:val="510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6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5847">
                                  <w:marLeft w:val="510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67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01F3-1EDC-4EF0-9F75-F76038B9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21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савеево</cp:lastModifiedBy>
  <cp:revision>113</cp:revision>
  <cp:lastPrinted>2017-11-02T06:38:00Z</cp:lastPrinted>
  <dcterms:created xsi:type="dcterms:W3CDTF">2017-08-24T12:02:00Z</dcterms:created>
  <dcterms:modified xsi:type="dcterms:W3CDTF">2017-11-13T06:40:00Z</dcterms:modified>
</cp:coreProperties>
</file>